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F3DD1" w:rsidRPr="002A5589" w:rsidRDefault="002D518E" w:rsidP="00435938">
      <w:pPr>
        <w:pStyle w:val="Heading1"/>
        <w:spacing w:before="97"/>
        <w:ind w:left="0" w:right="110"/>
        <w:rPr>
          <w:sz w:val="24"/>
          <w:szCs w:val="24"/>
          <w:u w:val="single"/>
        </w:rPr>
      </w:pPr>
      <w:r w:rsidRPr="002A5589">
        <w:rPr>
          <w:sz w:val="24"/>
          <w:szCs w:val="24"/>
          <w:u w:val="single"/>
        </w:rPr>
        <w:t xml:space="preserve">APPENDIX </w:t>
      </w:r>
      <w:r w:rsidR="002A5589" w:rsidRPr="002A5589">
        <w:rPr>
          <w:sz w:val="24"/>
          <w:szCs w:val="24"/>
          <w:u w:val="single"/>
        </w:rPr>
        <w:t>VII</w:t>
      </w:r>
    </w:p>
    <w:p w:rsidR="002A5589" w:rsidRPr="002A5589" w:rsidRDefault="002A5589" w:rsidP="00435938">
      <w:pPr>
        <w:pStyle w:val="Heading1"/>
        <w:spacing w:before="97"/>
        <w:ind w:left="0" w:right="110"/>
        <w:rPr>
          <w:sz w:val="24"/>
          <w:szCs w:val="24"/>
        </w:rPr>
      </w:pPr>
    </w:p>
    <w:p w:rsidR="006F3DD1" w:rsidRPr="002A5589" w:rsidRDefault="002D518E" w:rsidP="00435938">
      <w:pPr>
        <w:ind w:right="110" w:hanging="1"/>
        <w:jc w:val="center"/>
        <w:rPr>
          <w:b/>
          <w:sz w:val="24"/>
          <w:szCs w:val="24"/>
        </w:rPr>
      </w:pPr>
      <w:r w:rsidRPr="002A5589">
        <w:rPr>
          <w:b/>
          <w:sz w:val="24"/>
          <w:szCs w:val="24"/>
        </w:rPr>
        <w:t xml:space="preserve">SUMMARY OF MEMBERS’ REPORTS </w:t>
      </w:r>
      <w:r w:rsidRPr="002A5589">
        <w:rPr>
          <w:b/>
          <w:spacing w:val="-42"/>
          <w:sz w:val="24"/>
          <w:szCs w:val="24"/>
        </w:rPr>
        <w:t xml:space="preserve"> </w:t>
      </w:r>
      <w:r w:rsidR="00DB767D" w:rsidRPr="002A5589">
        <w:rPr>
          <w:b/>
          <w:sz w:val="24"/>
          <w:szCs w:val="24"/>
        </w:rPr>
        <w:t>202</w:t>
      </w:r>
      <w:r w:rsidR="00B67833" w:rsidRPr="002A5589">
        <w:rPr>
          <w:b/>
          <w:sz w:val="24"/>
          <w:szCs w:val="24"/>
        </w:rPr>
        <w:t>1</w:t>
      </w:r>
    </w:p>
    <w:p w:rsidR="006F3DD1" w:rsidRPr="002A5589" w:rsidRDefault="006F3DD1" w:rsidP="00435938">
      <w:pPr>
        <w:pStyle w:val="BodyText"/>
        <w:spacing w:before="7"/>
        <w:ind w:right="110"/>
        <w:jc w:val="center"/>
        <w:rPr>
          <w:b/>
        </w:rPr>
      </w:pPr>
    </w:p>
    <w:p w:rsidR="006F3DD1" w:rsidRPr="002A5589" w:rsidRDefault="00B67833" w:rsidP="00435938">
      <w:pPr>
        <w:pStyle w:val="BodyText"/>
        <w:ind w:right="110"/>
        <w:jc w:val="center"/>
      </w:pPr>
      <w:r w:rsidRPr="002A5589">
        <w:t>T</w:t>
      </w:r>
      <w:r w:rsidR="007166F6" w:rsidRPr="002A5589">
        <w:t xml:space="preserve"> </w:t>
      </w:r>
      <w:r w:rsidRPr="002A5589">
        <w:t>C Lee</w:t>
      </w:r>
      <w:r w:rsidR="002D518E" w:rsidRPr="002A5589">
        <w:t xml:space="preserve"> (AWG Chair)</w:t>
      </w:r>
    </w:p>
    <w:p w:rsidR="006F3DD1" w:rsidRPr="002A5589" w:rsidRDefault="006F3DD1">
      <w:pPr>
        <w:pStyle w:val="BodyText"/>
        <w:spacing w:before="1"/>
      </w:pPr>
    </w:p>
    <w:p w:rsidR="00260EE2" w:rsidRPr="002A5589" w:rsidRDefault="00260EE2" w:rsidP="00260EE2">
      <w:pPr>
        <w:spacing w:line="225" w:lineRule="auto"/>
        <w:ind w:right="111"/>
        <w:jc w:val="both"/>
        <w:rPr>
          <w:b/>
          <w:i/>
          <w:sz w:val="24"/>
          <w:szCs w:val="24"/>
        </w:rPr>
      </w:pPr>
      <w:r w:rsidRPr="002A5589">
        <w:rPr>
          <w:b/>
          <w:i/>
          <w:sz w:val="24"/>
          <w:szCs w:val="24"/>
        </w:rPr>
        <w:t>This document concisely summarizes</w:t>
      </w:r>
      <w:r w:rsidR="00331640" w:rsidRPr="002A5589">
        <w:rPr>
          <w:b/>
          <w:i/>
          <w:sz w:val="24"/>
          <w:szCs w:val="24"/>
        </w:rPr>
        <w:t xml:space="preserve"> </w:t>
      </w:r>
      <w:r w:rsidR="001A21EB" w:rsidRPr="002A5589">
        <w:rPr>
          <w:b/>
          <w:i/>
          <w:sz w:val="24"/>
          <w:szCs w:val="24"/>
        </w:rPr>
        <w:t>the</w:t>
      </w:r>
      <w:r w:rsidRPr="002A5589">
        <w:rPr>
          <w:b/>
          <w:i/>
          <w:sz w:val="24"/>
          <w:szCs w:val="24"/>
        </w:rPr>
        <w:t xml:space="preserve"> </w:t>
      </w:r>
      <w:r w:rsidR="007C747F" w:rsidRPr="002A5589">
        <w:rPr>
          <w:b/>
          <w:i/>
          <w:sz w:val="24"/>
          <w:szCs w:val="24"/>
        </w:rPr>
        <w:t xml:space="preserve">key </w:t>
      </w:r>
      <w:r w:rsidRPr="002A5589">
        <w:rPr>
          <w:b/>
          <w:i/>
          <w:sz w:val="24"/>
          <w:szCs w:val="24"/>
        </w:rPr>
        <w:t>tropical cyclone activity</w:t>
      </w:r>
      <w:r w:rsidR="007C747F" w:rsidRPr="002A5589">
        <w:rPr>
          <w:b/>
          <w:i/>
          <w:sz w:val="24"/>
          <w:szCs w:val="24"/>
        </w:rPr>
        <w:t>/impact</w:t>
      </w:r>
      <w:r w:rsidR="006E053A" w:rsidRPr="002A5589">
        <w:rPr>
          <w:b/>
          <w:i/>
          <w:sz w:val="24"/>
          <w:szCs w:val="24"/>
        </w:rPr>
        <w:t>s</w:t>
      </w:r>
      <w:r w:rsidR="001A21EB" w:rsidRPr="002A5589">
        <w:rPr>
          <w:b/>
          <w:i/>
          <w:sz w:val="24"/>
          <w:szCs w:val="24"/>
        </w:rPr>
        <w:t xml:space="preserve"> in the Typhoon Committee region</w:t>
      </w:r>
      <w:r w:rsidRPr="002A5589">
        <w:rPr>
          <w:b/>
          <w:i/>
          <w:sz w:val="24"/>
          <w:szCs w:val="24"/>
        </w:rPr>
        <w:t xml:space="preserve"> </w:t>
      </w:r>
      <w:r w:rsidR="0080188F" w:rsidRPr="002A5589">
        <w:rPr>
          <w:b/>
          <w:i/>
          <w:sz w:val="24"/>
          <w:szCs w:val="24"/>
        </w:rPr>
        <w:t xml:space="preserve">in 2021 </w:t>
      </w:r>
      <w:r w:rsidRPr="002A5589">
        <w:rPr>
          <w:b/>
          <w:i/>
          <w:sz w:val="24"/>
          <w:szCs w:val="24"/>
        </w:rPr>
        <w:t xml:space="preserve">and </w:t>
      </w:r>
      <w:r w:rsidR="001A21EB" w:rsidRPr="002A5589">
        <w:rPr>
          <w:b/>
          <w:i/>
          <w:sz w:val="24"/>
          <w:szCs w:val="24"/>
        </w:rPr>
        <w:t>Members’</w:t>
      </w:r>
      <w:r w:rsidR="000C6CE7" w:rsidRPr="002A5589">
        <w:rPr>
          <w:b/>
          <w:i/>
          <w:sz w:val="24"/>
          <w:szCs w:val="24"/>
        </w:rPr>
        <w:t xml:space="preserve"> </w:t>
      </w:r>
      <w:r w:rsidRPr="002A5589">
        <w:rPr>
          <w:b/>
          <w:i/>
          <w:sz w:val="24"/>
          <w:szCs w:val="24"/>
        </w:rPr>
        <w:t xml:space="preserve">major initiatives supporting the Typhoon Committee </w:t>
      </w:r>
      <w:r w:rsidR="0092067F" w:rsidRPr="002A5589">
        <w:rPr>
          <w:b/>
          <w:i/>
          <w:sz w:val="24"/>
          <w:szCs w:val="24"/>
        </w:rPr>
        <w:t>Priorities</w:t>
      </w:r>
      <w:r w:rsidR="00331640" w:rsidRPr="002A5589">
        <w:rPr>
          <w:b/>
          <w:i/>
          <w:sz w:val="24"/>
          <w:szCs w:val="24"/>
        </w:rPr>
        <w:t xml:space="preserve"> based on Members’ Reports submitted for</w:t>
      </w:r>
      <w:r w:rsidR="00331640" w:rsidRPr="002A5589">
        <w:rPr>
          <w:b/>
          <w:i/>
          <w:spacing w:val="-11"/>
          <w:sz w:val="24"/>
          <w:szCs w:val="24"/>
        </w:rPr>
        <w:t xml:space="preserve"> </w:t>
      </w:r>
      <w:r w:rsidR="00331640" w:rsidRPr="002A5589">
        <w:rPr>
          <w:b/>
          <w:i/>
          <w:sz w:val="24"/>
          <w:szCs w:val="24"/>
        </w:rPr>
        <w:t>the</w:t>
      </w:r>
      <w:r w:rsidR="00331640" w:rsidRPr="002A5589">
        <w:rPr>
          <w:b/>
          <w:i/>
          <w:spacing w:val="-11"/>
          <w:sz w:val="24"/>
          <w:szCs w:val="24"/>
        </w:rPr>
        <w:t xml:space="preserve"> 16</w:t>
      </w:r>
      <w:r w:rsidR="00331640" w:rsidRPr="002A5589">
        <w:rPr>
          <w:b/>
          <w:i/>
          <w:spacing w:val="-11"/>
          <w:sz w:val="24"/>
          <w:szCs w:val="24"/>
          <w:vertAlign w:val="superscript"/>
        </w:rPr>
        <w:t>h</w:t>
      </w:r>
      <w:r w:rsidR="00331640" w:rsidRPr="002A5589">
        <w:rPr>
          <w:b/>
          <w:i/>
          <w:spacing w:val="-11"/>
          <w:sz w:val="24"/>
          <w:szCs w:val="24"/>
        </w:rPr>
        <w:t xml:space="preserve"> I</w:t>
      </w:r>
      <w:r w:rsidR="00331640" w:rsidRPr="002A5589">
        <w:rPr>
          <w:b/>
          <w:i/>
          <w:sz w:val="24"/>
          <w:szCs w:val="24"/>
        </w:rPr>
        <w:t>WS</w:t>
      </w:r>
      <w:r w:rsidR="00331640" w:rsidRPr="002A5589">
        <w:rPr>
          <w:b/>
          <w:i/>
          <w:spacing w:val="-11"/>
          <w:sz w:val="24"/>
          <w:szCs w:val="24"/>
        </w:rPr>
        <w:t xml:space="preserve"> </w:t>
      </w:r>
      <w:r w:rsidR="00331640" w:rsidRPr="002A5589">
        <w:rPr>
          <w:b/>
          <w:i/>
          <w:sz w:val="24"/>
          <w:szCs w:val="24"/>
        </w:rPr>
        <w:t xml:space="preserve">hosted by UNESCAP and conducted by video conference on 2-3 December 2021. </w:t>
      </w:r>
      <w:r w:rsidR="00331640" w:rsidRPr="002A5589">
        <w:rPr>
          <w:b/>
          <w:i/>
          <w:spacing w:val="-11"/>
          <w:sz w:val="24"/>
          <w:szCs w:val="24"/>
        </w:rPr>
        <w:t xml:space="preserve">  </w:t>
      </w:r>
      <w:r w:rsidRPr="002A5589">
        <w:rPr>
          <w:b/>
          <w:i/>
          <w:sz w:val="24"/>
          <w:szCs w:val="24"/>
        </w:rPr>
        <w:t>For detailed information and interpretation, please refer to the corresponding Member Report in the Member Report Section of the 16</w:t>
      </w:r>
      <w:r w:rsidRPr="002A5589">
        <w:rPr>
          <w:b/>
          <w:i/>
          <w:sz w:val="24"/>
          <w:szCs w:val="24"/>
          <w:vertAlign w:val="superscript"/>
        </w:rPr>
        <w:t>th</w:t>
      </w:r>
      <w:r w:rsidRPr="002A5589">
        <w:rPr>
          <w:b/>
          <w:i/>
          <w:sz w:val="24"/>
          <w:szCs w:val="24"/>
        </w:rPr>
        <w:t xml:space="preserve"> IWS website</w:t>
      </w:r>
      <w:r w:rsidR="000C6CE7" w:rsidRPr="002A5589">
        <w:rPr>
          <w:b/>
          <w:i/>
          <w:sz w:val="24"/>
          <w:szCs w:val="24"/>
        </w:rPr>
        <w:t>:</w:t>
      </w:r>
    </w:p>
    <w:p w:rsidR="00260EE2" w:rsidRPr="002A5589" w:rsidRDefault="00260EE2" w:rsidP="00260EE2">
      <w:pPr>
        <w:spacing w:line="225" w:lineRule="auto"/>
        <w:ind w:right="111"/>
        <w:jc w:val="both"/>
        <w:rPr>
          <w:b/>
          <w:i/>
          <w:sz w:val="24"/>
          <w:szCs w:val="24"/>
        </w:rPr>
      </w:pPr>
      <w:r w:rsidRPr="002A5589">
        <w:rPr>
          <w:b/>
          <w:i/>
          <w:sz w:val="24"/>
          <w:szCs w:val="24"/>
        </w:rPr>
        <w:t xml:space="preserve"> (</w:t>
      </w:r>
      <w:hyperlink r:id="rId8" w:history="1">
        <w:r w:rsidRPr="002A5589">
          <w:rPr>
            <w:rStyle w:val="Hyperlink"/>
            <w:b/>
            <w:sz w:val="24"/>
            <w:szCs w:val="24"/>
          </w:rPr>
          <w:t>http://www.typhooncommittee.org/16IWS/Members16IWS.html</w:t>
        </w:r>
      </w:hyperlink>
      <w:r w:rsidRPr="002A5589">
        <w:rPr>
          <w:b/>
          <w:i/>
          <w:sz w:val="24"/>
          <w:szCs w:val="24"/>
        </w:rPr>
        <w:t>).</w:t>
      </w:r>
    </w:p>
    <w:p w:rsidR="00260EE2" w:rsidRPr="002A5589" w:rsidRDefault="00260EE2" w:rsidP="00260EE2">
      <w:pPr>
        <w:spacing w:line="225" w:lineRule="auto"/>
        <w:ind w:right="111" w:firstLine="720"/>
        <w:rPr>
          <w:i/>
        </w:rPr>
      </w:pPr>
    </w:p>
    <w:p w:rsidR="006F3DD1" w:rsidRPr="002A5589" w:rsidRDefault="006F3DD1">
      <w:pPr>
        <w:pStyle w:val="BodyText"/>
        <w:rPr>
          <w:i/>
        </w:rPr>
      </w:pPr>
      <w:bookmarkStart w:id="0" w:name="_GoBack"/>
      <w:bookmarkEnd w:id="0"/>
    </w:p>
    <w:p w:rsidR="006F3DD1" w:rsidRPr="002A5589" w:rsidRDefault="002D518E" w:rsidP="00435938">
      <w:pPr>
        <w:pStyle w:val="Heading2"/>
        <w:numPr>
          <w:ilvl w:val="0"/>
          <w:numId w:val="2"/>
        </w:numPr>
        <w:tabs>
          <w:tab w:val="left" w:pos="0"/>
        </w:tabs>
        <w:ind w:left="0" w:firstLine="0"/>
      </w:pPr>
      <w:r w:rsidRPr="002A5589">
        <w:rPr>
          <w:u w:val="single"/>
        </w:rPr>
        <w:t>Objectives</w:t>
      </w:r>
    </w:p>
    <w:p w:rsidR="006F3DD1" w:rsidRPr="002A5589" w:rsidRDefault="006F3DD1">
      <w:pPr>
        <w:pStyle w:val="BodyText"/>
        <w:spacing w:before="8"/>
        <w:rPr>
          <w:b/>
        </w:rPr>
      </w:pPr>
    </w:p>
    <w:p w:rsidR="006F3DD1" w:rsidRPr="002A5589" w:rsidRDefault="002D518E" w:rsidP="009063DB">
      <w:pPr>
        <w:pStyle w:val="ListParagraph"/>
        <w:tabs>
          <w:tab w:val="left" w:pos="0"/>
        </w:tabs>
        <w:spacing w:before="90"/>
        <w:ind w:left="0"/>
        <w:rPr>
          <w:sz w:val="24"/>
          <w:szCs w:val="24"/>
        </w:rPr>
      </w:pPr>
      <w:r w:rsidRPr="002A5589">
        <w:rPr>
          <w:sz w:val="24"/>
          <w:szCs w:val="24"/>
        </w:rPr>
        <w:t>The objectives of this Summary are to extract the key aspects of tropical cyclone impact</w:t>
      </w:r>
      <w:r w:rsidRPr="002A5589">
        <w:rPr>
          <w:spacing w:val="-9"/>
          <w:sz w:val="24"/>
          <w:szCs w:val="24"/>
        </w:rPr>
        <w:t xml:space="preserve"> </w:t>
      </w:r>
      <w:r w:rsidRPr="002A5589">
        <w:rPr>
          <w:sz w:val="24"/>
          <w:szCs w:val="24"/>
        </w:rPr>
        <w:t>and</w:t>
      </w:r>
      <w:r w:rsidRPr="002A5589">
        <w:rPr>
          <w:spacing w:val="-9"/>
          <w:sz w:val="24"/>
          <w:szCs w:val="24"/>
        </w:rPr>
        <w:t xml:space="preserve"> </w:t>
      </w:r>
      <w:r w:rsidRPr="002A5589">
        <w:rPr>
          <w:sz w:val="24"/>
          <w:szCs w:val="24"/>
        </w:rPr>
        <w:t>related</w:t>
      </w:r>
      <w:r w:rsidRPr="002A5589">
        <w:rPr>
          <w:spacing w:val="-9"/>
          <w:sz w:val="24"/>
          <w:szCs w:val="24"/>
        </w:rPr>
        <w:t xml:space="preserve"> </w:t>
      </w:r>
      <w:r w:rsidRPr="002A5589">
        <w:rPr>
          <w:sz w:val="24"/>
          <w:szCs w:val="24"/>
        </w:rPr>
        <w:t>topical</w:t>
      </w:r>
      <w:r w:rsidRPr="002A5589">
        <w:rPr>
          <w:spacing w:val="-9"/>
          <w:sz w:val="24"/>
          <w:szCs w:val="24"/>
        </w:rPr>
        <w:t xml:space="preserve"> </w:t>
      </w:r>
      <w:r w:rsidRPr="002A5589">
        <w:rPr>
          <w:sz w:val="24"/>
          <w:szCs w:val="24"/>
        </w:rPr>
        <w:t>issues</w:t>
      </w:r>
      <w:r w:rsidRPr="002A5589">
        <w:rPr>
          <w:spacing w:val="-9"/>
          <w:sz w:val="24"/>
          <w:szCs w:val="24"/>
        </w:rPr>
        <w:t xml:space="preserve"> </w:t>
      </w:r>
      <w:r w:rsidRPr="002A5589">
        <w:rPr>
          <w:sz w:val="24"/>
          <w:szCs w:val="24"/>
        </w:rPr>
        <w:t>of</w:t>
      </w:r>
      <w:r w:rsidRPr="002A5589">
        <w:rPr>
          <w:spacing w:val="-9"/>
          <w:sz w:val="24"/>
          <w:szCs w:val="24"/>
        </w:rPr>
        <w:t xml:space="preserve"> </w:t>
      </w:r>
      <w:r w:rsidRPr="002A5589">
        <w:rPr>
          <w:sz w:val="24"/>
          <w:szCs w:val="24"/>
        </w:rPr>
        <w:t>regional</w:t>
      </w:r>
      <w:r w:rsidRPr="002A5589">
        <w:rPr>
          <w:spacing w:val="-9"/>
          <w:sz w:val="24"/>
          <w:szCs w:val="24"/>
        </w:rPr>
        <w:t xml:space="preserve"> </w:t>
      </w:r>
      <w:r w:rsidRPr="002A5589">
        <w:rPr>
          <w:sz w:val="24"/>
          <w:szCs w:val="24"/>
        </w:rPr>
        <w:t>interest</w:t>
      </w:r>
      <w:r w:rsidRPr="002A5589">
        <w:rPr>
          <w:spacing w:val="-9"/>
          <w:sz w:val="24"/>
          <w:szCs w:val="24"/>
        </w:rPr>
        <w:t xml:space="preserve"> </w:t>
      </w:r>
      <w:r w:rsidRPr="002A5589">
        <w:rPr>
          <w:sz w:val="24"/>
          <w:szCs w:val="24"/>
        </w:rPr>
        <w:t>in</w:t>
      </w:r>
      <w:r w:rsidRPr="002A5589">
        <w:rPr>
          <w:spacing w:val="-9"/>
          <w:sz w:val="24"/>
          <w:szCs w:val="24"/>
        </w:rPr>
        <w:t xml:space="preserve"> </w:t>
      </w:r>
      <w:r w:rsidRPr="002A5589">
        <w:rPr>
          <w:sz w:val="24"/>
          <w:szCs w:val="24"/>
        </w:rPr>
        <w:t>Members’</w:t>
      </w:r>
      <w:r w:rsidRPr="002A5589">
        <w:rPr>
          <w:spacing w:val="-26"/>
          <w:sz w:val="24"/>
          <w:szCs w:val="24"/>
        </w:rPr>
        <w:t xml:space="preserve"> </w:t>
      </w:r>
      <w:r w:rsidRPr="002A5589">
        <w:rPr>
          <w:sz w:val="24"/>
          <w:szCs w:val="24"/>
        </w:rPr>
        <w:t>countries</w:t>
      </w:r>
      <w:r w:rsidRPr="002A5589">
        <w:rPr>
          <w:spacing w:val="-9"/>
          <w:sz w:val="24"/>
          <w:szCs w:val="24"/>
        </w:rPr>
        <w:t xml:space="preserve"> </w:t>
      </w:r>
      <w:r w:rsidRPr="002A5589">
        <w:rPr>
          <w:sz w:val="24"/>
          <w:szCs w:val="24"/>
        </w:rPr>
        <w:t>or</w:t>
      </w:r>
      <w:r w:rsidRPr="002A5589">
        <w:rPr>
          <w:spacing w:val="-9"/>
          <w:sz w:val="24"/>
          <w:szCs w:val="24"/>
        </w:rPr>
        <w:t xml:space="preserve"> </w:t>
      </w:r>
      <w:r w:rsidRPr="002A5589">
        <w:rPr>
          <w:sz w:val="24"/>
          <w:szCs w:val="24"/>
        </w:rPr>
        <w:t>territories,</w:t>
      </w:r>
      <w:r w:rsidRPr="002A5589">
        <w:rPr>
          <w:spacing w:val="-10"/>
          <w:sz w:val="24"/>
          <w:szCs w:val="24"/>
        </w:rPr>
        <w:t xml:space="preserve"> </w:t>
      </w:r>
      <w:r w:rsidRPr="002A5589">
        <w:rPr>
          <w:sz w:val="24"/>
          <w:szCs w:val="24"/>
        </w:rPr>
        <w:t>and</w:t>
      </w:r>
      <w:r w:rsidRPr="002A5589">
        <w:rPr>
          <w:spacing w:val="-9"/>
          <w:sz w:val="24"/>
          <w:szCs w:val="24"/>
        </w:rPr>
        <w:t xml:space="preserve"> </w:t>
      </w:r>
      <w:r w:rsidRPr="002A5589">
        <w:rPr>
          <w:sz w:val="24"/>
          <w:szCs w:val="24"/>
        </w:rPr>
        <w:t>to consolidate the information and observations</w:t>
      </w:r>
      <w:r w:rsidRPr="002A5589">
        <w:rPr>
          <w:spacing w:val="-4"/>
          <w:sz w:val="24"/>
          <w:szCs w:val="24"/>
        </w:rPr>
        <w:t xml:space="preserve"> </w:t>
      </w:r>
      <w:r w:rsidRPr="002A5589">
        <w:rPr>
          <w:sz w:val="24"/>
          <w:szCs w:val="24"/>
        </w:rPr>
        <w:t>for:</w:t>
      </w:r>
    </w:p>
    <w:p w:rsidR="006F3DD1" w:rsidRPr="002A5589" w:rsidRDefault="006F3DD1">
      <w:pPr>
        <w:pStyle w:val="BodyText"/>
        <w:spacing w:before="11"/>
      </w:pPr>
    </w:p>
    <w:p w:rsidR="006F3DD1" w:rsidRPr="002A5589" w:rsidRDefault="002D518E" w:rsidP="009063DB">
      <w:pPr>
        <w:pStyle w:val="ListParagraph"/>
        <w:numPr>
          <w:ilvl w:val="2"/>
          <w:numId w:val="2"/>
        </w:numPr>
        <w:tabs>
          <w:tab w:val="left" w:pos="956"/>
        </w:tabs>
        <w:ind w:right="542" w:hanging="686"/>
        <w:rPr>
          <w:sz w:val="24"/>
          <w:szCs w:val="24"/>
        </w:rPr>
      </w:pPr>
      <w:r w:rsidRPr="002A5589">
        <w:rPr>
          <w:sz w:val="24"/>
          <w:szCs w:val="24"/>
        </w:rPr>
        <w:t xml:space="preserve">the attention of Members’ governments </w:t>
      </w:r>
      <w:r w:rsidR="00715527" w:rsidRPr="002A5589">
        <w:rPr>
          <w:sz w:val="24"/>
          <w:szCs w:val="24"/>
        </w:rPr>
        <w:t>to encourage</w:t>
      </w:r>
      <w:r w:rsidRPr="002A5589">
        <w:rPr>
          <w:sz w:val="24"/>
          <w:szCs w:val="24"/>
        </w:rPr>
        <w:t xml:space="preserve"> allocating the necessary resources</w:t>
      </w:r>
      <w:r w:rsidRPr="002A5589">
        <w:rPr>
          <w:spacing w:val="-11"/>
          <w:sz w:val="24"/>
          <w:szCs w:val="24"/>
        </w:rPr>
        <w:t xml:space="preserve"> </w:t>
      </w:r>
      <w:r w:rsidRPr="002A5589">
        <w:rPr>
          <w:sz w:val="24"/>
          <w:szCs w:val="24"/>
        </w:rPr>
        <w:t>for</w:t>
      </w:r>
      <w:r w:rsidRPr="002A5589">
        <w:rPr>
          <w:spacing w:val="-11"/>
          <w:sz w:val="24"/>
          <w:szCs w:val="24"/>
        </w:rPr>
        <w:t xml:space="preserve"> </w:t>
      </w:r>
      <w:r w:rsidRPr="002A5589">
        <w:rPr>
          <w:sz w:val="24"/>
          <w:szCs w:val="24"/>
        </w:rPr>
        <w:t>the</w:t>
      </w:r>
      <w:r w:rsidRPr="002A5589">
        <w:rPr>
          <w:spacing w:val="-11"/>
          <w:sz w:val="24"/>
          <w:szCs w:val="24"/>
        </w:rPr>
        <w:t xml:space="preserve"> </w:t>
      </w:r>
      <w:r w:rsidRPr="002A5589">
        <w:rPr>
          <w:sz w:val="24"/>
          <w:szCs w:val="24"/>
        </w:rPr>
        <w:t>purposes</w:t>
      </w:r>
      <w:r w:rsidRPr="002A5589">
        <w:rPr>
          <w:spacing w:val="-11"/>
          <w:sz w:val="24"/>
          <w:szCs w:val="24"/>
        </w:rPr>
        <w:t xml:space="preserve"> </w:t>
      </w:r>
      <w:r w:rsidRPr="002A5589">
        <w:rPr>
          <w:sz w:val="24"/>
          <w:szCs w:val="24"/>
        </w:rPr>
        <w:t>of</w:t>
      </w:r>
      <w:r w:rsidRPr="002A5589">
        <w:rPr>
          <w:spacing w:val="-11"/>
          <w:sz w:val="24"/>
          <w:szCs w:val="24"/>
        </w:rPr>
        <w:t xml:space="preserve"> </w:t>
      </w:r>
      <w:r w:rsidRPr="002A5589">
        <w:rPr>
          <w:sz w:val="24"/>
          <w:szCs w:val="24"/>
        </w:rPr>
        <w:t>operational</w:t>
      </w:r>
      <w:r w:rsidRPr="002A5589">
        <w:rPr>
          <w:spacing w:val="-10"/>
          <w:sz w:val="24"/>
          <w:szCs w:val="24"/>
        </w:rPr>
        <w:t xml:space="preserve"> </w:t>
      </w:r>
      <w:r w:rsidRPr="002A5589">
        <w:rPr>
          <w:sz w:val="24"/>
          <w:szCs w:val="24"/>
        </w:rPr>
        <w:t>effectiveness</w:t>
      </w:r>
      <w:r w:rsidRPr="002A5589">
        <w:rPr>
          <w:spacing w:val="-10"/>
          <w:sz w:val="24"/>
          <w:szCs w:val="24"/>
        </w:rPr>
        <w:t xml:space="preserve"> </w:t>
      </w:r>
      <w:r w:rsidRPr="002A5589">
        <w:rPr>
          <w:sz w:val="24"/>
          <w:szCs w:val="24"/>
        </w:rPr>
        <w:t>and</w:t>
      </w:r>
      <w:r w:rsidRPr="002A5589">
        <w:rPr>
          <w:spacing w:val="-11"/>
          <w:sz w:val="24"/>
          <w:szCs w:val="24"/>
        </w:rPr>
        <w:t xml:space="preserve"> </w:t>
      </w:r>
      <w:r w:rsidRPr="002A5589">
        <w:rPr>
          <w:sz w:val="24"/>
          <w:szCs w:val="24"/>
        </w:rPr>
        <w:t>readiness, disaster mitigation and risk reduction, or leveraging available resources and support for technology transfer and capacity-building through regional cooperation initiatives;</w:t>
      </w:r>
      <w:r w:rsidRPr="002A5589">
        <w:rPr>
          <w:spacing w:val="-2"/>
          <w:sz w:val="24"/>
          <w:szCs w:val="24"/>
        </w:rPr>
        <w:t xml:space="preserve"> </w:t>
      </w:r>
      <w:r w:rsidRPr="002A5589">
        <w:rPr>
          <w:sz w:val="24"/>
          <w:szCs w:val="24"/>
        </w:rPr>
        <w:t>and</w:t>
      </w:r>
    </w:p>
    <w:p w:rsidR="006F3DD1" w:rsidRPr="002A5589" w:rsidRDefault="006F3DD1" w:rsidP="009063DB">
      <w:pPr>
        <w:pStyle w:val="BodyText"/>
        <w:ind w:hanging="686"/>
      </w:pPr>
    </w:p>
    <w:p w:rsidR="006F3DD1" w:rsidRPr="002A5589" w:rsidRDefault="002D518E" w:rsidP="009063DB">
      <w:pPr>
        <w:pStyle w:val="ListParagraph"/>
        <w:numPr>
          <w:ilvl w:val="2"/>
          <w:numId w:val="2"/>
        </w:numPr>
        <w:tabs>
          <w:tab w:val="left" w:pos="956"/>
        </w:tabs>
        <w:ind w:right="661" w:hanging="686"/>
        <w:rPr>
          <w:sz w:val="24"/>
          <w:szCs w:val="24"/>
        </w:rPr>
      </w:pPr>
      <w:r w:rsidRPr="002A5589">
        <w:rPr>
          <w:sz w:val="24"/>
          <w:szCs w:val="24"/>
        </w:rPr>
        <w:t xml:space="preserve">reference by sponsoring agencies with a view to coordinating and synergizing effort in the planning of relevant projects and </w:t>
      </w:r>
      <w:proofErr w:type="spellStart"/>
      <w:r w:rsidRPr="002A5589">
        <w:rPr>
          <w:sz w:val="24"/>
          <w:szCs w:val="24"/>
        </w:rPr>
        <w:t>programmes</w:t>
      </w:r>
      <w:proofErr w:type="spellEnd"/>
      <w:r w:rsidRPr="002A5589">
        <w:rPr>
          <w:sz w:val="24"/>
          <w:szCs w:val="24"/>
        </w:rPr>
        <w:t xml:space="preserve"> for such purposes,</w:t>
      </w:r>
      <w:r w:rsidRPr="002A5589">
        <w:rPr>
          <w:spacing w:val="-13"/>
          <w:sz w:val="24"/>
          <w:szCs w:val="24"/>
        </w:rPr>
        <w:t xml:space="preserve"> </w:t>
      </w:r>
      <w:r w:rsidRPr="002A5589">
        <w:rPr>
          <w:sz w:val="24"/>
          <w:szCs w:val="24"/>
        </w:rPr>
        <w:t>as well as channeling resources and aids into identified areas of gaps or</w:t>
      </w:r>
      <w:r w:rsidRPr="002A5589">
        <w:rPr>
          <w:spacing w:val="-11"/>
          <w:sz w:val="24"/>
          <w:szCs w:val="24"/>
        </w:rPr>
        <w:t xml:space="preserve"> </w:t>
      </w:r>
      <w:r w:rsidRPr="002A5589">
        <w:rPr>
          <w:sz w:val="24"/>
          <w:szCs w:val="24"/>
        </w:rPr>
        <w:t>needs.</w:t>
      </w:r>
    </w:p>
    <w:p w:rsidR="006F3DD1" w:rsidRPr="002A5589" w:rsidRDefault="006F3DD1">
      <w:pPr>
        <w:pStyle w:val="BodyText"/>
      </w:pPr>
    </w:p>
    <w:p w:rsidR="006F3DD1" w:rsidRPr="002A5589" w:rsidRDefault="006F3DD1">
      <w:pPr>
        <w:pStyle w:val="BodyText"/>
        <w:spacing w:before="5"/>
      </w:pPr>
    </w:p>
    <w:p w:rsidR="006F3DD1" w:rsidRPr="002A5589" w:rsidRDefault="002D518E" w:rsidP="00435938">
      <w:pPr>
        <w:pStyle w:val="Heading2"/>
        <w:numPr>
          <w:ilvl w:val="0"/>
          <w:numId w:val="2"/>
        </w:numPr>
        <w:tabs>
          <w:tab w:val="left" w:pos="0"/>
        </w:tabs>
        <w:spacing w:before="0"/>
        <w:ind w:left="0" w:firstLine="0"/>
        <w:jc w:val="both"/>
      </w:pPr>
      <w:r w:rsidRPr="002A5589">
        <w:rPr>
          <w:u w:val="single"/>
        </w:rPr>
        <w:t>Key Observations in</w:t>
      </w:r>
      <w:r w:rsidRPr="002A5589">
        <w:rPr>
          <w:spacing w:val="-4"/>
          <w:u w:val="single"/>
        </w:rPr>
        <w:t xml:space="preserve"> </w:t>
      </w:r>
      <w:r w:rsidR="00997328" w:rsidRPr="002A5589">
        <w:rPr>
          <w:u w:val="single"/>
        </w:rPr>
        <w:t>2021</w:t>
      </w:r>
    </w:p>
    <w:p w:rsidR="006F3DD1" w:rsidRPr="002A5589" w:rsidRDefault="006F3DD1" w:rsidP="00997328">
      <w:pPr>
        <w:pStyle w:val="BodyText"/>
        <w:spacing w:before="6"/>
        <w:jc w:val="both"/>
        <w:rPr>
          <w:b/>
        </w:rPr>
      </w:pPr>
    </w:p>
    <w:p w:rsidR="006F3DD1" w:rsidRPr="002A5589" w:rsidRDefault="002D518E" w:rsidP="00997328">
      <w:pPr>
        <w:pStyle w:val="Heading3"/>
        <w:numPr>
          <w:ilvl w:val="1"/>
          <w:numId w:val="2"/>
        </w:numPr>
        <w:ind w:left="0" w:firstLine="0"/>
        <w:rPr>
          <w:b w:val="0"/>
          <w:i w:val="0"/>
        </w:rPr>
      </w:pPr>
      <w:r w:rsidRPr="002A5589">
        <w:rPr>
          <w:b w:val="0"/>
          <w:i w:val="0"/>
        </w:rPr>
        <w:t>Overview</w:t>
      </w:r>
      <w:r w:rsidR="00715527" w:rsidRPr="002A5589">
        <w:rPr>
          <w:b w:val="0"/>
          <w:i w:val="0"/>
        </w:rPr>
        <w:t xml:space="preserve"> (courtesy </w:t>
      </w:r>
      <w:r w:rsidR="00991874" w:rsidRPr="002A5589">
        <w:rPr>
          <w:b w:val="0"/>
          <w:i w:val="0"/>
        </w:rPr>
        <w:t xml:space="preserve">of </w:t>
      </w:r>
      <w:r w:rsidR="00715527" w:rsidRPr="002A5589">
        <w:rPr>
          <w:b w:val="0"/>
          <w:i w:val="0"/>
        </w:rPr>
        <w:t>RSMC Tokyo</w:t>
      </w:r>
      <w:r w:rsidR="00B64C1E" w:rsidRPr="002A5589">
        <w:rPr>
          <w:b w:val="0"/>
          <w:i w:val="0"/>
        </w:rPr>
        <w:t xml:space="preserve"> – Typhoon Center</w:t>
      </w:r>
      <w:r w:rsidR="00715527" w:rsidRPr="002A5589">
        <w:rPr>
          <w:b w:val="0"/>
          <w:i w:val="0"/>
        </w:rPr>
        <w:t>)</w:t>
      </w:r>
    </w:p>
    <w:p w:rsidR="006F3DD1" w:rsidRPr="002A5589" w:rsidRDefault="006F3DD1">
      <w:pPr>
        <w:pStyle w:val="BodyText"/>
        <w:spacing w:before="11"/>
        <w:rPr>
          <w:b/>
          <w:i/>
          <w:highlight w:val="yellow"/>
        </w:rPr>
      </w:pPr>
    </w:p>
    <w:p w:rsidR="009A6D74" w:rsidRPr="002A5589" w:rsidRDefault="009A6D74" w:rsidP="009A6D74">
      <w:pPr>
        <w:widowControl/>
        <w:adjustRightInd w:val="0"/>
        <w:jc w:val="both"/>
        <w:rPr>
          <w:sz w:val="24"/>
          <w:szCs w:val="24"/>
        </w:rPr>
      </w:pPr>
      <w:r w:rsidRPr="002A5589">
        <w:rPr>
          <w:sz w:val="24"/>
          <w:szCs w:val="24"/>
        </w:rPr>
        <w:t xml:space="preserve">In 2021, there were 22 named tropical cyclones (TCs) formed in the western North Pacific and the South China Sea, which was below the 30-year average (25.1, average for 1991 – 2020).  Nine out of them reached typhoon intensity or higher, which was below the 30-year average of 13.3.  Eight named TCs formed from August to September (the peak formation period), which was also less than the 30-year average of 10.7, mainly due to inactive convection over the sea area where TCs frequently form.  The below normal annual total TC number in 2021 may be attributed to the lower number of TC formation during the peak period.  </w:t>
      </w:r>
    </w:p>
    <w:p w:rsidR="009A6D74" w:rsidRPr="002A5589" w:rsidRDefault="009A6D74" w:rsidP="009A6D74">
      <w:pPr>
        <w:widowControl/>
        <w:adjustRightInd w:val="0"/>
        <w:jc w:val="both"/>
        <w:rPr>
          <w:sz w:val="24"/>
          <w:szCs w:val="24"/>
        </w:rPr>
      </w:pPr>
    </w:p>
    <w:p w:rsidR="009A6D74" w:rsidRPr="002A5589" w:rsidRDefault="009A6D74" w:rsidP="009A6D74">
      <w:pPr>
        <w:widowControl/>
        <w:adjustRightInd w:val="0"/>
        <w:jc w:val="both"/>
        <w:rPr>
          <w:sz w:val="24"/>
          <w:szCs w:val="24"/>
        </w:rPr>
      </w:pPr>
      <w:r w:rsidRPr="002A5589">
        <w:rPr>
          <w:sz w:val="24"/>
          <w:szCs w:val="24"/>
        </w:rPr>
        <w:t xml:space="preserve">The mean genesis point of named TCs was 16.0˚N and 132.4˚E which showed a west-southwestward deviation from that of the 30-year average (16.3˚N and 135.9˚E). The mean </w:t>
      </w:r>
      <w:r w:rsidRPr="002A5589">
        <w:rPr>
          <w:sz w:val="24"/>
          <w:szCs w:val="24"/>
        </w:rPr>
        <w:lastRenderedPageBreak/>
        <w:t xml:space="preserve">duration of TCs sustaining tropical storm intensity or higher was 5.5 days, slightly longer than that of the 30-year average (5.2 days).  </w:t>
      </w:r>
    </w:p>
    <w:p w:rsidR="009A6D74" w:rsidRPr="002A5589" w:rsidRDefault="009A6D74" w:rsidP="009A6D74">
      <w:pPr>
        <w:widowControl/>
        <w:adjustRightInd w:val="0"/>
        <w:jc w:val="both"/>
        <w:rPr>
          <w:sz w:val="24"/>
          <w:szCs w:val="24"/>
        </w:rPr>
      </w:pPr>
    </w:p>
    <w:p w:rsidR="009A6D74" w:rsidRPr="002A5589" w:rsidRDefault="009A6D74" w:rsidP="009A6D74">
      <w:pPr>
        <w:widowControl/>
        <w:adjustRightInd w:val="0"/>
        <w:jc w:val="both"/>
        <w:rPr>
          <w:sz w:val="24"/>
          <w:szCs w:val="24"/>
          <w:highlight w:val="yellow"/>
        </w:rPr>
      </w:pPr>
      <w:proofErr w:type="spellStart"/>
      <w:r w:rsidRPr="002A5589">
        <w:rPr>
          <w:sz w:val="24"/>
          <w:szCs w:val="24"/>
        </w:rPr>
        <w:t>Dujuan</w:t>
      </w:r>
      <w:proofErr w:type="spellEnd"/>
      <w:r w:rsidRPr="002A5589">
        <w:rPr>
          <w:sz w:val="24"/>
          <w:szCs w:val="24"/>
        </w:rPr>
        <w:t xml:space="preserve"> (2101) – the first named TC of 2021 – formed in February as a tropical depression over the sea around the Caroline Islands.  The last named TC, Rai (2122) formed in December over the sea around the Caroline Islands.  Rai swept across the Philippines with super typhoon intensity and brought intense wind and heavy rain to the region.</w:t>
      </w:r>
    </w:p>
    <w:p w:rsidR="00B64C1E" w:rsidRPr="002A5589" w:rsidRDefault="00B64C1E" w:rsidP="004D7938">
      <w:pPr>
        <w:widowControl/>
        <w:adjustRightInd w:val="0"/>
        <w:jc w:val="both"/>
        <w:rPr>
          <w:rFonts w:eastAsia="ArialMT"/>
          <w:sz w:val="24"/>
          <w:szCs w:val="24"/>
          <w:highlight w:val="yellow"/>
          <w:lang w:val="en-GB"/>
        </w:rPr>
      </w:pPr>
    </w:p>
    <w:p w:rsidR="00B64C1E" w:rsidRPr="002A5589" w:rsidRDefault="00260EE2" w:rsidP="00B64C1E">
      <w:pPr>
        <w:pStyle w:val="ListParagraph"/>
        <w:widowControl/>
        <w:numPr>
          <w:ilvl w:val="1"/>
          <w:numId w:val="2"/>
        </w:numPr>
        <w:adjustRightInd w:val="0"/>
        <w:ind w:left="720" w:hanging="720"/>
        <w:rPr>
          <w:rFonts w:eastAsia="ArialMT"/>
          <w:sz w:val="24"/>
          <w:szCs w:val="24"/>
          <w:lang w:val="en-GB"/>
        </w:rPr>
      </w:pPr>
      <w:r w:rsidRPr="002A5589">
        <w:rPr>
          <w:rFonts w:eastAsia="ArialMT"/>
          <w:sz w:val="24"/>
          <w:szCs w:val="24"/>
          <w:lang w:val="en-GB"/>
        </w:rPr>
        <w:t>Facing the Challenges of COVID-19 Pandemic</w:t>
      </w:r>
    </w:p>
    <w:p w:rsidR="00B64C1E" w:rsidRPr="002A5589" w:rsidRDefault="00B64C1E" w:rsidP="00B64C1E">
      <w:pPr>
        <w:widowControl/>
        <w:adjustRightInd w:val="0"/>
        <w:rPr>
          <w:rFonts w:eastAsia="ArialMT"/>
          <w:sz w:val="24"/>
          <w:szCs w:val="24"/>
          <w:lang w:val="en-GB"/>
        </w:rPr>
      </w:pPr>
    </w:p>
    <w:p w:rsidR="00F833FF" w:rsidRPr="002A5589" w:rsidRDefault="00260EE2" w:rsidP="00997328">
      <w:pPr>
        <w:widowControl/>
        <w:adjustRightInd w:val="0"/>
        <w:jc w:val="both"/>
        <w:rPr>
          <w:rFonts w:eastAsia="ArialMT"/>
          <w:sz w:val="24"/>
          <w:szCs w:val="24"/>
          <w:lang w:val="en-GB"/>
        </w:rPr>
      </w:pPr>
      <w:r w:rsidRPr="002A5589">
        <w:rPr>
          <w:rFonts w:eastAsia="ArialMT"/>
          <w:sz w:val="24"/>
          <w:szCs w:val="24"/>
          <w:lang w:val="en-GB"/>
        </w:rPr>
        <w:t>Since the outbreak of COVID-19 in early 2020, the impacts of the COVID-19 pandemic have been deep and wide, especially with the spreading of the Delta and Omicron variants in 2021.  The crisis significantly affected different sectors and activities around the world amidst the unprecedented global travel restrictions and border closure as well as strict social distancing measures in many countries/places.  With no exception, the activities of the Typhoon Committee in 2021/22 were also beset by the pandemic with some of the planned events either cancelled or postponed.  While the pandemic posed a great challenge to the implementation of the Typhoon Committee activities, it is encouraging to see that Typhoon Committee Members strived to deliver professional services to protect the community from the impacts of tropical cyclones and extreme weather events.  Moreover, Members utilized the virtual platform to carry out working group meetings, operational coordination, research collaboration, and training activities effectively.  In particular, with the coordination of the Typhoon Committee Secretariat, the 53</w:t>
      </w:r>
      <w:r w:rsidRPr="002A5589">
        <w:rPr>
          <w:rFonts w:eastAsia="ArialMT"/>
          <w:sz w:val="24"/>
          <w:szCs w:val="24"/>
          <w:vertAlign w:val="superscript"/>
          <w:lang w:val="en-GB"/>
        </w:rPr>
        <w:t>rd</w:t>
      </w:r>
      <w:r w:rsidR="00A26AC8" w:rsidRPr="002A5589">
        <w:rPr>
          <w:rFonts w:eastAsia="ArialMT"/>
          <w:sz w:val="24"/>
          <w:szCs w:val="24"/>
          <w:lang w:val="en-GB"/>
        </w:rPr>
        <w:t xml:space="preserve"> </w:t>
      </w:r>
      <w:r w:rsidRPr="002A5589">
        <w:rPr>
          <w:rFonts w:eastAsia="ArialMT"/>
          <w:sz w:val="24"/>
          <w:szCs w:val="24"/>
          <w:lang w:val="en-GB"/>
        </w:rPr>
        <w:t>Session of the Committee and the 16</w:t>
      </w:r>
      <w:r w:rsidRPr="002A5589">
        <w:rPr>
          <w:rFonts w:eastAsia="ArialMT"/>
          <w:sz w:val="24"/>
          <w:szCs w:val="24"/>
          <w:vertAlign w:val="superscript"/>
          <w:lang w:val="en-GB"/>
        </w:rPr>
        <w:t>th</w:t>
      </w:r>
      <w:r w:rsidR="00A26AC8" w:rsidRPr="002A5589">
        <w:rPr>
          <w:rFonts w:eastAsia="ArialMT"/>
          <w:sz w:val="24"/>
          <w:szCs w:val="24"/>
          <w:lang w:val="en-GB"/>
        </w:rPr>
        <w:t xml:space="preserve"> </w:t>
      </w:r>
      <w:r w:rsidRPr="002A5589">
        <w:rPr>
          <w:rFonts w:eastAsia="ArialMT"/>
          <w:sz w:val="24"/>
          <w:szCs w:val="24"/>
          <w:lang w:val="en-GB"/>
        </w:rPr>
        <w:t xml:space="preserve">Integrated Workshop kindly hosted by Japan and ESCAP respectively, were successfully conducted by means of video conferencing in 2021.  Some of the training and research programmes of the Typhoon Committee were also carried out using online approach with satisfactory results, such as the forecaster training courses offered by CMA and JMA as well as the research fellowship offered by HKO.  </w:t>
      </w:r>
    </w:p>
    <w:p w:rsidR="0083429F" w:rsidRPr="002A5589" w:rsidRDefault="00260EE2">
      <w:pPr>
        <w:rPr>
          <w:rFonts w:eastAsia="ArialMT"/>
          <w:color w:val="FF0000"/>
          <w:sz w:val="24"/>
          <w:szCs w:val="24"/>
        </w:rPr>
      </w:pPr>
      <w:r w:rsidRPr="002A5589">
        <w:rPr>
          <w:rFonts w:eastAsia="ArialMT"/>
          <w:color w:val="FF0000"/>
          <w:sz w:val="24"/>
          <w:szCs w:val="24"/>
        </w:rPr>
        <w:br w:type="page"/>
      </w:r>
    </w:p>
    <w:p w:rsidR="0027199D" w:rsidRPr="002A5589" w:rsidRDefault="0027199D" w:rsidP="003D0800">
      <w:pPr>
        <w:pStyle w:val="ListParagraph"/>
        <w:numPr>
          <w:ilvl w:val="1"/>
          <w:numId w:val="2"/>
        </w:numPr>
        <w:spacing w:line="235" w:lineRule="auto"/>
        <w:ind w:left="720" w:hanging="720"/>
        <w:rPr>
          <w:sz w:val="24"/>
          <w:szCs w:val="24"/>
        </w:rPr>
      </w:pPr>
      <w:r w:rsidRPr="002A5589">
        <w:rPr>
          <w:sz w:val="24"/>
          <w:szCs w:val="24"/>
        </w:rPr>
        <w:lastRenderedPageBreak/>
        <w:t xml:space="preserve">Members’ </w:t>
      </w:r>
      <w:proofErr w:type="spellStart"/>
      <w:r w:rsidRPr="002A5589">
        <w:rPr>
          <w:sz w:val="24"/>
          <w:szCs w:val="24"/>
        </w:rPr>
        <w:t>inititatives</w:t>
      </w:r>
      <w:proofErr w:type="spellEnd"/>
      <w:r w:rsidRPr="002A5589">
        <w:rPr>
          <w:sz w:val="24"/>
          <w:szCs w:val="24"/>
        </w:rPr>
        <w:t xml:space="preserve"> s</w:t>
      </w:r>
      <w:r w:rsidR="00F10415" w:rsidRPr="002A5589">
        <w:rPr>
          <w:sz w:val="24"/>
          <w:szCs w:val="24"/>
        </w:rPr>
        <w:t>upport</w:t>
      </w:r>
      <w:r w:rsidRPr="002A5589">
        <w:rPr>
          <w:sz w:val="24"/>
          <w:szCs w:val="24"/>
        </w:rPr>
        <w:t>ing</w:t>
      </w:r>
      <w:r w:rsidR="00F10415" w:rsidRPr="002A5589">
        <w:rPr>
          <w:sz w:val="24"/>
          <w:szCs w:val="24"/>
        </w:rPr>
        <w:t xml:space="preserve"> the </w:t>
      </w:r>
      <w:r w:rsidRPr="002A5589">
        <w:rPr>
          <w:sz w:val="24"/>
          <w:szCs w:val="24"/>
        </w:rPr>
        <w:t>Priorities</w:t>
      </w:r>
      <w:r w:rsidRPr="002A5589" w:rsidDel="0027199D">
        <w:rPr>
          <w:sz w:val="24"/>
          <w:szCs w:val="24"/>
        </w:rPr>
        <w:t xml:space="preserve"> </w:t>
      </w:r>
      <w:r w:rsidRPr="002A5589">
        <w:rPr>
          <w:sz w:val="24"/>
          <w:szCs w:val="24"/>
        </w:rPr>
        <w:t xml:space="preserve">of </w:t>
      </w:r>
      <w:r w:rsidR="0092067F" w:rsidRPr="002A5589">
        <w:rPr>
          <w:sz w:val="24"/>
          <w:szCs w:val="24"/>
        </w:rPr>
        <w:t xml:space="preserve">the </w:t>
      </w:r>
      <w:r w:rsidR="003D0800" w:rsidRPr="002A5589">
        <w:rPr>
          <w:sz w:val="24"/>
          <w:szCs w:val="24"/>
        </w:rPr>
        <w:t>Typhoon Committee S</w:t>
      </w:r>
      <w:r w:rsidR="00BC4A62" w:rsidRPr="002A5589">
        <w:rPr>
          <w:sz w:val="24"/>
          <w:szCs w:val="24"/>
        </w:rPr>
        <w:t xml:space="preserve">trategic Plan </w:t>
      </w:r>
      <w:r w:rsidRPr="002A5589">
        <w:rPr>
          <w:sz w:val="24"/>
          <w:szCs w:val="24"/>
        </w:rPr>
        <w:t>(</w:t>
      </w:r>
      <w:r w:rsidR="00BC4A62" w:rsidRPr="002A5589">
        <w:rPr>
          <w:sz w:val="24"/>
          <w:szCs w:val="24"/>
        </w:rPr>
        <w:t>2017-2021</w:t>
      </w:r>
      <w:r w:rsidRPr="002A5589">
        <w:rPr>
          <w:sz w:val="24"/>
          <w:szCs w:val="24"/>
        </w:rPr>
        <w:t>)</w:t>
      </w:r>
      <w:r w:rsidR="00BC4A62" w:rsidRPr="002A5589">
        <w:rPr>
          <w:sz w:val="24"/>
          <w:szCs w:val="24"/>
        </w:rPr>
        <w:t xml:space="preserve">. </w:t>
      </w:r>
      <w:r w:rsidR="005D0E7A" w:rsidRPr="002A5589">
        <w:rPr>
          <w:sz w:val="24"/>
          <w:szCs w:val="24"/>
        </w:rPr>
        <w:t xml:space="preserve"> </w:t>
      </w:r>
    </w:p>
    <w:p w:rsidR="00260EE2" w:rsidRPr="002A5589" w:rsidRDefault="00260EE2" w:rsidP="00260EE2">
      <w:pPr>
        <w:spacing w:line="235" w:lineRule="auto"/>
        <w:ind w:left="720"/>
        <w:rPr>
          <w:sz w:val="24"/>
          <w:szCs w:val="24"/>
        </w:rPr>
      </w:pPr>
    </w:p>
    <w:p w:rsidR="00260EE2" w:rsidRPr="002A5589" w:rsidRDefault="00260EE2" w:rsidP="00260EE2">
      <w:pPr>
        <w:spacing w:line="235" w:lineRule="auto"/>
        <w:jc w:val="both"/>
        <w:rPr>
          <w:sz w:val="24"/>
          <w:szCs w:val="24"/>
        </w:rPr>
      </w:pPr>
      <w:r w:rsidRPr="002A5589">
        <w:rPr>
          <w:sz w:val="24"/>
          <w:szCs w:val="24"/>
        </w:rPr>
        <w:t xml:space="preserve">The table below </w:t>
      </w:r>
      <w:r w:rsidR="00E427D6" w:rsidRPr="002A5589">
        <w:rPr>
          <w:sz w:val="24"/>
          <w:szCs w:val="24"/>
        </w:rPr>
        <w:t>consolidates Members’</w:t>
      </w:r>
      <w:r w:rsidRPr="002A5589">
        <w:rPr>
          <w:sz w:val="24"/>
          <w:szCs w:val="24"/>
        </w:rPr>
        <w:t xml:space="preserve"> </w:t>
      </w:r>
      <w:r w:rsidR="00E427D6" w:rsidRPr="002A5589">
        <w:rPr>
          <w:sz w:val="24"/>
          <w:szCs w:val="24"/>
        </w:rPr>
        <w:t xml:space="preserve">key initiatives as </w:t>
      </w:r>
      <w:r w:rsidRPr="002A5589">
        <w:rPr>
          <w:sz w:val="24"/>
          <w:szCs w:val="24"/>
        </w:rPr>
        <w:t>reported in their respective Member reports submitted for the 16</w:t>
      </w:r>
      <w:r w:rsidRPr="002A5589">
        <w:rPr>
          <w:sz w:val="24"/>
          <w:szCs w:val="24"/>
          <w:vertAlign w:val="superscript"/>
        </w:rPr>
        <w:t>th</w:t>
      </w:r>
      <w:r w:rsidRPr="002A5589">
        <w:rPr>
          <w:sz w:val="24"/>
          <w:szCs w:val="24"/>
        </w:rPr>
        <w:t xml:space="preserve"> IWS.  The </w:t>
      </w:r>
      <w:r w:rsidR="0083429F" w:rsidRPr="002A5589">
        <w:rPr>
          <w:sz w:val="24"/>
          <w:szCs w:val="24"/>
        </w:rPr>
        <w:t>number</w:t>
      </w:r>
      <w:r w:rsidR="00E427D6" w:rsidRPr="002A5589">
        <w:rPr>
          <w:sz w:val="24"/>
          <w:szCs w:val="24"/>
        </w:rPr>
        <w:t xml:space="preserve">s of initiatives </w:t>
      </w:r>
      <w:r w:rsidRPr="002A5589">
        <w:rPr>
          <w:sz w:val="24"/>
          <w:szCs w:val="24"/>
        </w:rPr>
        <w:t>are an indication of which Priorities received</w:t>
      </w:r>
      <w:r w:rsidR="00E427D6" w:rsidRPr="002A5589">
        <w:rPr>
          <w:sz w:val="24"/>
          <w:szCs w:val="24"/>
        </w:rPr>
        <w:t xml:space="preserve"> relatively</w:t>
      </w:r>
      <w:r w:rsidRPr="002A5589">
        <w:rPr>
          <w:sz w:val="24"/>
          <w:szCs w:val="24"/>
        </w:rPr>
        <w:t xml:space="preserve"> </w:t>
      </w:r>
      <w:r w:rsidR="00E427D6" w:rsidRPr="002A5589">
        <w:rPr>
          <w:sz w:val="24"/>
          <w:szCs w:val="24"/>
        </w:rPr>
        <w:t>more</w:t>
      </w:r>
      <w:r w:rsidRPr="002A5589">
        <w:rPr>
          <w:sz w:val="24"/>
          <w:szCs w:val="24"/>
        </w:rPr>
        <w:t xml:space="preserve"> emphasis from the initiatives reported by</w:t>
      </w:r>
      <w:r w:rsidR="00E427D6" w:rsidRPr="002A5589">
        <w:rPr>
          <w:sz w:val="24"/>
          <w:szCs w:val="24"/>
        </w:rPr>
        <w:t xml:space="preserve"> the</w:t>
      </w:r>
      <w:r w:rsidRPr="002A5589">
        <w:rPr>
          <w:sz w:val="24"/>
          <w:szCs w:val="24"/>
        </w:rPr>
        <w:t xml:space="preserve"> Members.</w:t>
      </w:r>
      <w:r w:rsidR="00E427D6" w:rsidRPr="002A5589">
        <w:rPr>
          <w:sz w:val="24"/>
          <w:szCs w:val="24"/>
        </w:rPr>
        <w:t xml:space="preserve">  </w:t>
      </w:r>
    </w:p>
    <w:p w:rsidR="003D0800" w:rsidRPr="002A5589" w:rsidRDefault="003D0800" w:rsidP="003D0800">
      <w:pPr>
        <w:pStyle w:val="ListParagraph"/>
        <w:tabs>
          <w:tab w:val="left" w:pos="1076"/>
        </w:tabs>
        <w:spacing w:line="235" w:lineRule="auto"/>
        <w:rPr>
          <w:sz w:val="24"/>
          <w:szCs w:val="24"/>
        </w:rPr>
      </w:pPr>
    </w:p>
    <w:tbl>
      <w:tblPr>
        <w:tblStyle w:val="TableGrid"/>
        <w:tblW w:w="9498" w:type="dxa"/>
        <w:tblInd w:w="-34" w:type="dxa"/>
        <w:tblLayout w:type="fixed"/>
        <w:tblLook w:val="04A0" w:firstRow="1" w:lastRow="0" w:firstColumn="1" w:lastColumn="0" w:noHBand="0" w:noVBand="1"/>
      </w:tblPr>
      <w:tblGrid>
        <w:gridCol w:w="709"/>
        <w:gridCol w:w="567"/>
        <w:gridCol w:w="6946"/>
        <w:gridCol w:w="1276"/>
      </w:tblGrid>
      <w:tr w:rsidR="0083429F" w:rsidRPr="002A5589" w:rsidTr="0098102E">
        <w:tc>
          <w:tcPr>
            <w:tcW w:w="709" w:type="dxa"/>
            <w:tcBorders>
              <w:bottom w:val="single" w:sz="4" w:space="0" w:color="auto"/>
            </w:tcBorders>
          </w:tcPr>
          <w:p w:rsidR="00260EE2" w:rsidRPr="002A5589" w:rsidRDefault="00260EE2" w:rsidP="00260EE2">
            <w:pPr>
              <w:tabs>
                <w:tab w:val="left" w:pos="1076"/>
              </w:tabs>
              <w:spacing w:line="235" w:lineRule="auto"/>
              <w:jc w:val="center"/>
              <w:rPr>
                <w:b/>
              </w:rPr>
            </w:pPr>
            <w:r w:rsidRPr="002A5589">
              <w:rPr>
                <w:b/>
              </w:rPr>
              <w:t>WG</w:t>
            </w:r>
          </w:p>
        </w:tc>
        <w:tc>
          <w:tcPr>
            <w:tcW w:w="567" w:type="dxa"/>
            <w:tcBorders>
              <w:bottom w:val="single" w:sz="4" w:space="0" w:color="auto"/>
            </w:tcBorders>
          </w:tcPr>
          <w:p w:rsidR="00260EE2" w:rsidRPr="002A5589" w:rsidRDefault="00260EE2" w:rsidP="00260EE2">
            <w:pPr>
              <w:tabs>
                <w:tab w:val="left" w:pos="1076"/>
              </w:tabs>
              <w:spacing w:line="235" w:lineRule="auto"/>
              <w:jc w:val="center"/>
              <w:rPr>
                <w:b/>
              </w:rPr>
            </w:pPr>
            <w:r w:rsidRPr="002A5589">
              <w:rPr>
                <w:b/>
              </w:rPr>
              <w:t>No.</w:t>
            </w:r>
          </w:p>
        </w:tc>
        <w:tc>
          <w:tcPr>
            <w:tcW w:w="6946" w:type="dxa"/>
            <w:tcBorders>
              <w:bottom w:val="single" w:sz="4" w:space="0" w:color="auto"/>
            </w:tcBorders>
          </w:tcPr>
          <w:p w:rsidR="00260EE2" w:rsidRPr="002A5589" w:rsidRDefault="00260EE2" w:rsidP="00260EE2">
            <w:pPr>
              <w:tabs>
                <w:tab w:val="left" w:pos="1076"/>
              </w:tabs>
              <w:spacing w:line="235" w:lineRule="auto"/>
              <w:jc w:val="center"/>
              <w:rPr>
                <w:b/>
              </w:rPr>
            </w:pPr>
            <w:r w:rsidRPr="002A5589">
              <w:rPr>
                <w:b/>
              </w:rPr>
              <w:t>Priorities</w:t>
            </w:r>
          </w:p>
        </w:tc>
        <w:tc>
          <w:tcPr>
            <w:tcW w:w="1276" w:type="dxa"/>
            <w:tcBorders>
              <w:bottom w:val="single" w:sz="4" w:space="0" w:color="auto"/>
            </w:tcBorders>
          </w:tcPr>
          <w:p w:rsidR="00260EE2" w:rsidRPr="002A5589" w:rsidRDefault="00260EE2" w:rsidP="00260EE2">
            <w:pPr>
              <w:tabs>
                <w:tab w:val="left" w:pos="1076"/>
              </w:tabs>
              <w:spacing w:line="235" w:lineRule="auto"/>
              <w:jc w:val="center"/>
              <w:rPr>
                <w:b/>
              </w:rPr>
            </w:pPr>
            <w:r w:rsidRPr="002A5589">
              <w:rPr>
                <w:b/>
              </w:rPr>
              <w:t>No. of initiatives</w:t>
            </w:r>
          </w:p>
        </w:tc>
      </w:tr>
      <w:tr w:rsidR="0098102E" w:rsidRPr="002A5589" w:rsidTr="0098102E">
        <w:trPr>
          <w:cantSplit/>
          <w:trHeight w:val="1134"/>
        </w:trPr>
        <w:tc>
          <w:tcPr>
            <w:tcW w:w="709" w:type="dxa"/>
            <w:vMerge w:val="restart"/>
            <w:textDirection w:val="btLr"/>
          </w:tcPr>
          <w:p w:rsidR="00260EE2" w:rsidRPr="002A5589" w:rsidRDefault="00260EE2" w:rsidP="00260EE2">
            <w:pPr>
              <w:tabs>
                <w:tab w:val="left" w:pos="1076"/>
              </w:tabs>
              <w:spacing w:line="235" w:lineRule="auto"/>
              <w:ind w:left="113" w:right="113"/>
              <w:jc w:val="center"/>
              <w:rPr>
                <w:b/>
              </w:rPr>
            </w:pPr>
            <w:r w:rsidRPr="002A5589">
              <w:rPr>
                <w:b/>
              </w:rPr>
              <w:t>Integrated</w:t>
            </w:r>
          </w:p>
        </w:tc>
        <w:tc>
          <w:tcPr>
            <w:tcW w:w="567" w:type="dxa"/>
          </w:tcPr>
          <w:p w:rsidR="0083429F" w:rsidRPr="002A5589" w:rsidRDefault="0083429F" w:rsidP="00260DE6">
            <w:pPr>
              <w:tabs>
                <w:tab w:val="left" w:pos="1076"/>
              </w:tabs>
              <w:spacing w:line="235" w:lineRule="auto"/>
              <w:jc w:val="both"/>
            </w:pPr>
            <w:r w:rsidRPr="002A5589">
              <w:t>1</w:t>
            </w:r>
          </w:p>
        </w:tc>
        <w:tc>
          <w:tcPr>
            <w:tcW w:w="6946" w:type="dxa"/>
          </w:tcPr>
          <w:p w:rsidR="0083429F" w:rsidRPr="002A5589" w:rsidRDefault="0083429F" w:rsidP="00260DE6">
            <w:pPr>
              <w:tabs>
                <w:tab w:val="left" w:pos="1076"/>
              </w:tabs>
              <w:spacing w:line="235" w:lineRule="auto"/>
              <w:jc w:val="both"/>
            </w:pPr>
            <w:r w:rsidRPr="002A5589">
              <w:t>Enhance activities to develop impact-based forecast and risk-based warning.</w:t>
            </w:r>
          </w:p>
        </w:tc>
        <w:tc>
          <w:tcPr>
            <w:tcW w:w="1276" w:type="dxa"/>
          </w:tcPr>
          <w:p w:rsidR="00260EE2" w:rsidRPr="002A5589" w:rsidRDefault="0083429F" w:rsidP="00260EE2">
            <w:pPr>
              <w:jc w:val="center"/>
            </w:pPr>
            <w:r w:rsidRPr="002A5589">
              <w:t>31</w:t>
            </w:r>
          </w:p>
        </w:tc>
      </w:tr>
      <w:tr w:rsidR="0098102E" w:rsidRPr="002A5589" w:rsidTr="0098102E">
        <w:tc>
          <w:tcPr>
            <w:tcW w:w="709" w:type="dxa"/>
            <w:vMerge/>
          </w:tcPr>
          <w:p w:rsidR="0083429F" w:rsidRPr="002A5589" w:rsidRDefault="0083429F" w:rsidP="00260DE6">
            <w:pPr>
              <w:tabs>
                <w:tab w:val="left" w:pos="1076"/>
              </w:tabs>
              <w:spacing w:line="235" w:lineRule="auto"/>
              <w:jc w:val="both"/>
              <w:rPr>
                <w:b/>
              </w:rPr>
            </w:pPr>
          </w:p>
        </w:tc>
        <w:tc>
          <w:tcPr>
            <w:tcW w:w="567" w:type="dxa"/>
          </w:tcPr>
          <w:p w:rsidR="0083429F" w:rsidRPr="002A5589" w:rsidRDefault="0083429F" w:rsidP="00260DE6">
            <w:pPr>
              <w:tabs>
                <w:tab w:val="left" w:pos="1076"/>
              </w:tabs>
              <w:spacing w:line="235" w:lineRule="auto"/>
              <w:jc w:val="both"/>
            </w:pPr>
            <w:r w:rsidRPr="002A5589">
              <w:t>2</w:t>
            </w:r>
          </w:p>
        </w:tc>
        <w:tc>
          <w:tcPr>
            <w:tcW w:w="6946" w:type="dxa"/>
          </w:tcPr>
          <w:p w:rsidR="0083429F" w:rsidRPr="002A5589" w:rsidRDefault="0083429F" w:rsidP="00260DE6">
            <w:pPr>
              <w:tabs>
                <w:tab w:val="left" w:pos="1076"/>
              </w:tabs>
              <w:spacing w:line="235" w:lineRule="auto"/>
              <w:jc w:val="both"/>
            </w:pPr>
            <w:r w:rsidRPr="002A5589">
              <w:t>Strengthen cross-cutting activities among working groups in the Committee.</w:t>
            </w:r>
          </w:p>
        </w:tc>
        <w:tc>
          <w:tcPr>
            <w:tcW w:w="1276" w:type="dxa"/>
          </w:tcPr>
          <w:p w:rsidR="00260EE2" w:rsidRPr="002A5589" w:rsidRDefault="0083429F" w:rsidP="00260EE2">
            <w:pPr>
              <w:jc w:val="center"/>
            </w:pPr>
            <w:r w:rsidRPr="002A5589">
              <w:t>6</w:t>
            </w:r>
          </w:p>
        </w:tc>
      </w:tr>
      <w:tr w:rsidR="0098102E" w:rsidRPr="002A5589" w:rsidTr="0098102E">
        <w:tc>
          <w:tcPr>
            <w:tcW w:w="709" w:type="dxa"/>
            <w:vMerge/>
            <w:tcBorders>
              <w:bottom w:val="single" w:sz="12" w:space="0" w:color="auto"/>
            </w:tcBorders>
          </w:tcPr>
          <w:p w:rsidR="0083429F" w:rsidRPr="002A5589" w:rsidRDefault="0083429F" w:rsidP="00260DE6">
            <w:pPr>
              <w:tabs>
                <w:tab w:val="left" w:pos="1076"/>
              </w:tabs>
              <w:spacing w:line="235" w:lineRule="auto"/>
              <w:jc w:val="both"/>
              <w:rPr>
                <w:b/>
              </w:rPr>
            </w:pPr>
          </w:p>
        </w:tc>
        <w:tc>
          <w:tcPr>
            <w:tcW w:w="567" w:type="dxa"/>
            <w:tcBorders>
              <w:bottom w:val="single" w:sz="12" w:space="0" w:color="auto"/>
            </w:tcBorders>
          </w:tcPr>
          <w:p w:rsidR="0083429F" w:rsidRPr="002A5589" w:rsidRDefault="0083429F" w:rsidP="00260DE6">
            <w:pPr>
              <w:tabs>
                <w:tab w:val="left" w:pos="1076"/>
              </w:tabs>
              <w:spacing w:line="235" w:lineRule="auto"/>
              <w:jc w:val="both"/>
            </w:pPr>
            <w:r w:rsidRPr="002A5589">
              <w:t>3</w:t>
            </w:r>
          </w:p>
        </w:tc>
        <w:tc>
          <w:tcPr>
            <w:tcW w:w="6946" w:type="dxa"/>
            <w:tcBorders>
              <w:bottom w:val="single" w:sz="12" w:space="0" w:color="auto"/>
            </w:tcBorders>
          </w:tcPr>
          <w:p w:rsidR="0083429F" w:rsidRPr="002A5589" w:rsidRDefault="0083429F" w:rsidP="00260DE6">
            <w:pPr>
              <w:tabs>
                <w:tab w:val="left" w:pos="1076"/>
              </w:tabs>
              <w:spacing w:line="235" w:lineRule="auto"/>
              <w:jc w:val="both"/>
            </w:pPr>
            <w:r w:rsidRPr="002A5589">
              <w:t>Enhance collaborative activities with other regional/international frameworks/organizations, including TC and PTC cooperation mechanism.</w:t>
            </w:r>
          </w:p>
        </w:tc>
        <w:tc>
          <w:tcPr>
            <w:tcW w:w="1276" w:type="dxa"/>
            <w:tcBorders>
              <w:bottom w:val="single" w:sz="12" w:space="0" w:color="auto"/>
            </w:tcBorders>
          </w:tcPr>
          <w:p w:rsidR="00260EE2" w:rsidRPr="002A5589" w:rsidRDefault="0083429F" w:rsidP="00260EE2">
            <w:pPr>
              <w:jc w:val="center"/>
            </w:pPr>
            <w:r w:rsidRPr="002A5589">
              <w:t>16</w:t>
            </w:r>
          </w:p>
        </w:tc>
      </w:tr>
      <w:tr w:rsidR="0083429F" w:rsidRPr="002A5589" w:rsidTr="0098102E">
        <w:tc>
          <w:tcPr>
            <w:tcW w:w="709" w:type="dxa"/>
            <w:vMerge w:val="restart"/>
            <w:tcBorders>
              <w:top w:val="single" w:sz="12" w:space="0" w:color="auto"/>
            </w:tcBorders>
            <w:textDirection w:val="btLr"/>
          </w:tcPr>
          <w:p w:rsidR="00260EE2" w:rsidRPr="002A5589" w:rsidRDefault="00260EE2" w:rsidP="00260EE2">
            <w:pPr>
              <w:tabs>
                <w:tab w:val="left" w:pos="1076"/>
              </w:tabs>
              <w:spacing w:line="235" w:lineRule="auto"/>
              <w:ind w:left="113" w:right="113"/>
              <w:jc w:val="center"/>
              <w:rPr>
                <w:b/>
              </w:rPr>
            </w:pPr>
            <w:r w:rsidRPr="002A5589">
              <w:rPr>
                <w:b/>
              </w:rPr>
              <w:t>Meteorology</w:t>
            </w:r>
          </w:p>
        </w:tc>
        <w:tc>
          <w:tcPr>
            <w:tcW w:w="567" w:type="dxa"/>
            <w:tcBorders>
              <w:top w:val="single" w:sz="12" w:space="0" w:color="auto"/>
            </w:tcBorders>
          </w:tcPr>
          <w:p w:rsidR="0083429F" w:rsidRPr="002A5589" w:rsidRDefault="0083429F" w:rsidP="00260DE6">
            <w:pPr>
              <w:tabs>
                <w:tab w:val="left" w:pos="1076"/>
              </w:tabs>
              <w:spacing w:line="235" w:lineRule="auto"/>
              <w:jc w:val="both"/>
            </w:pPr>
            <w:r w:rsidRPr="002A5589">
              <w:t>4</w:t>
            </w:r>
          </w:p>
        </w:tc>
        <w:tc>
          <w:tcPr>
            <w:tcW w:w="6946" w:type="dxa"/>
            <w:tcBorders>
              <w:top w:val="single" w:sz="12" w:space="0" w:color="auto"/>
            </w:tcBorders>
          </w:tcPr>
          <w:p w:rsidR="0083429F" w:rsidRPr="002A5589" w:rsidRDefault="0083429F" w:rsidP="00260DE6">
            <w:pPr>
              <w:tabs>
                <w:tab w:val="left" w:pos="1076"/>
              </w:tabs>
              <w:spacing w:line="235" w:lineRule="auto"/>
              <w:jc w:val="both"/>
            </w:pPr>
            <w:r w:rsidRPr="002A5589">
              <w:t>Enhance the capacity to monitor and forecast typhoon activities particularly in genesis, intensity and structure change.</w:t>
            </w:r>
          </w:p>
        </w:tc>
        <w:tc>
          <w:tcPr>
            <w:tcW w:w="1276" w:type="dxa"/>
            <w:tcBorders>
              <w:top w:val="single" w:sz="12" w:space="0" w:color="auto"/>
            </w:tcBorders>
          </w:tcPr>
          <w:p w:rsidR="00260EE2" w:rsidRPr="002A5589" w:rsidRDefault="0083429F" w:rsidP="00260EE2">
            <w:pPr>
              <w:jc w:val="center"/>
            </w:pPr>
            <w:r w:rsidRPr="002A5589">
              <w:t>39</w:t>
            </w:r>
          </w:p>
        </w:tc>
      </w:tr>
      <w:tr w:rsidR="0083429F" w:rsidRPr="002A5589" w:rsidTr="0098102E">
        <w:tc>
          <w:tcPr>
            <w:tcW w:w="709" w:type="dxa"/>
            <w:vMerge/>
            <w:textDirection w:val="btLr"/>
          </w:tcPr>
          <w:p w:rsidR="00260EE2" w:rsidRPr="002A5589" w:rsidRDefault="00260EE2" w:rsidP="00260EE2">
            <w:pPr>
              <w:tabs>
                <w:tab w:val="left" w:pos="1076"/>
              </w:tabs>
              <w:spacing w:line="235" w:lineRule="auto"/>
              <w:ind w:left="113" w:right="113"/>
              <w:jc w:val="center"/>
            </w:pPr>
          </w:p>
        </w:tc>
        <w:tc>
          <w:tcPr>
            <w:tcW w:w="567" w:type="dxa"/>
          </w:tcPr>
          <w:p w:rsidR="0083429F" w:rsidRPr="002A5589" w:rsidRDefault="0083429F" w:rsidP="00260DE6">
            <w:pPr>
              <w:tabs>
                <w:tab w:val="left" w:pos="1076"/>
              </w:tabs>
              <w:spacing w:line="235" w:lineRule="auto"/>
              <w:jc w:val="both"/>
            </w:pPr>
            <w:r w:rsidRPr="002A5589">
              <w:t>5</w:t>
            </w:r>
          </w:p>
        </w:tc>
        <w:tc>
          <w:tcPr>
            <w:tcW w:w="6946" w:type="dxa"/>
          </w:tcPr>
          <w:p w:rsidR="0083429F" w:rsidRPr="002A5589" w:rsidRDefault="0083429F" w:rsidP="00260DE6">
            <w:pPr>
              <w:tabs>
                <w:tab w:val="left" w:pos="1076"/>
              </w:tabs>
              <w:spacing w:line="235" w:lineRule="auto"/>
              <w:jc w:val="both"/>
            </w:pPr>
            <w:r w:rsidRPr="002A5589">
              <w:t>Develop and enhance typhoon analysis and forecast technique from short- to long-term.</w:t>
            </w:r>
          </w:p>
        </w:tc>
        <w:tc>
          <w:tcPr>
            <w:tcW w:w="1276" w:type="dxa"/>
          </w:tcPr>
          <w:p w:rsidR="00260EE2" w:rsidRPr="002A5589" w:rsidRDefault="0083429F" w:rsidP="00260EE2">
            <w:pPr>
              <w:jc w:val="center"/>
            </w:pPr>
            <w:r w:rsidRPr="002A5589">
              <w:t>22</w:t>
            </w:r>
          </w:p>
        </w:tc>
      </w:tr>
      <w:tr w:rsidR="0083429F" w:rsidRPr="002A5589" w:rsidTr="0098102E">
        <w:tc>
          <w:tcPr>
            <w:tcW w:w="709" w:type="dxa"/>
            <w:vMerge/>
            <w:textDirection w:val="btLr"/>
          </w:tcPr>
          <w:p w:rsidR="00260EE2" w:rsidRPr="002A5589" w:rsidRDefault="00260EE2" w:rsidP="00260EE2">
            <w:pPr>
              <w:tabs>
                <w:tab w:val="left" w:pos="1076"/>
              </w:tabs>
              <w:spacing w:line="235" w:lineRule="auto"/>
              <w:ind w:left="113" w:right="113"/>
              <w:jc w:val="center"/>
            </w:pPr>
          </w:p>
        </w:tc>
        <w:tc>
          <w:tcPr>
            <w:tcW w:w="567" w:type="dxa"/>
          </w:tcPr>
          <w:p w:rsidR="0083429F" w:rsidRPr="002A5589" w:rsidRDefault="0083429F" w:rsidP="00260DE6">
            <w:pPr>
              <w:tabs>
                <w:tab w:val="left" w:pos="1076"/>
              </w:tabs>
              <w:spacing w:line="235" w:lineRule="auto"/>
              <w:jc w:val="both"/>
            </w:pPr>
            <w:r w:rsidRPr="002A5589">
              <w:t>6</w:t>
            </w:r>
          </w:p>
        </w:tc>
        <w:tc>
          <w:tcPr>
            <w:tcW w:w="6946" w:type="dxa"/>
          </w:tcPr>
          <w:p w:rsidR="0083429F" w:rsidRPr="002A5589" w:rsidRDefault="0083429F" w:rsidP="00260DE6">
            <w:pPr>
              <w:tabs>
                <w:tab w:val="left" w:pos="1076"/>
              </w:tabs>
              <w:spacing w:line="235" w:lineRule="auto"/>
              <w:jc w:val="both"/>
            </w:pPr>
            <w:r w:rsidRPr="002A5589">
              <w:t>Enhance and provide typhoon forecast guidance based on NWP including ensembles and weather radar related products, such as QPE/QPF.</w:t>
            </w:r>
          </w:p>
        </w:tc>
        <w:tc>
          <w:tcPr>
            <w:tcW w:w="1276" w:type="dxa"/>
          </w:tcPr>
          <w:p w:rsidR="00260EE2" w:rsidRPr="002A5589" w:rsidRDefault="0083429F" w:rsidP="00260EE2">
            <w:pPr>
              <w:jc w:val="center"/>
            </w:pPr>
            <w:r w:rsidRPr="002A5589">
              <w:t>15</w:t>
            </w:r>
          </w:p>
        </w:tc>
      </w:tr>
      <w:tr w:rsidR="0083429F" w:rsidRPr="002A5589" w:rsidTr="0098102E">
        <w:tc>
          <w:tcPr>
            <w:tcW w:w="709" w:type="dxa"/>
            <w:vMerge/>
            <w:textDirection w:val="btLr"/>
          </w:tcPr>
          <w:p w:rsidR="00260EE2" w:rsidRPr="002A5589" w:rsidRDefault="00260EE2" w:rsidP="00260EE2">
            <w:pPr>
              <w:tabs>
                <w:tab w:val="left" w:pos="1076"/>
              </w:tabs>
              <w:spacing w:line="235" w:lineRule="auto"/>
              <w:ind w:left="113" w:right="113"/>
              <w:jc w:val="center"/>
            </w:pPr>
          </w:p>
        </w:tc>
        <w:tc>
          <w:tcPr>
            <w:tcW w:w="567" w:type="dxa"/>
          </w:tcPr>
          <w:p w:rsidR="0083429F" w:rsidRPr="002A5589" w:rsidRDefault="0083429F" w:rsidP="00260DE6">
            <w:pPr>
              <w:tabs>
                <w:tab w:val="left" w:pos="1076"/>
              </w:tabs>
              <w:spacing w:line="235" w:lineRule="auto"/>
              <w:jc w:val="both"/>
            </w:pPr>
            <w:r w:rsidRPr="002A5589">
              <w:t>7</w:t>
            </w:r>
          </w:p>
        </w:tc>
        <w:tc>
          <w:tcPr>
            <w:tcW w:w="6946" w:type="dxa"/>
          </w:tcPr>
          <w:p w:rsidR="0083429F" w:rsidRPr="002A5589" w:rsidRDefault="0083429F" w:rsidP="00260DE6">
            <w:pPr>
              <w:tabs>
                <w:tab w:val="left" w:pos="1076"/>
              </w:tabs>
              <w:spacing w:line="235" w:lineRule="auto"/>
              <w:jc w:val="both"/>
            </w:pPr>
            <w:r w:rsidRPr="002A5589">
              <w:t>Promote communication among typhoon operational forecast and research communities in Typhoon Committee region.</w:t>
            </w:r>
          </w:p>
        </w:tc>
        <w:tc>
          <w:tcPr>
            <w:tcW w:w="1276" w:type="dxa"/>
          </w:tcPr>
          <w:p w:rsidR="00260EE2" w:rsidRPr="002A5589" w:rsidRDefault="0083429F" w:rsidP="00260EE2">
            <w:pPr>
              <w:jc w:val="center"/>
            </w:pPr>
            <w:r w:rsidRPr="002A5589">
              <w:t>11</w:t>
            </w:r>
          </w:p>
        </w:tc>
      </w:tr>
      <w:tr w:rsidR="0083429F" w:rsidRPr="002A5589" w:rsidTr="0098102E">
        <w:tc>
          <w:tcPr>
            <w:tcW w:w="709" w:type="dxa"/>
            <w:vMerge/>
            <w:textDirection w:val="btLr"/>
          </w:tcPr>
          <w:p w:rsidR="00260EE2" w:rsidRPr="002A5589" w:rsidRDefault="00260EE2" w:rsidP="00260EE2">
            <w:pPr>
              <w:tabs>
                <w:tab w:val="left" w:pos="1076"/>
              </w:tabs>
              <w:spacing w:line="235" w:lineRule="auto"/>
              <w:ind w:left="113" w:right="113"/>
              <w:jc w:val="center"/>
            </w:pPr>
          </w:p>
        </w:tc>
        <w:tc>
          <w:tcPr>
            <w:tcW w:w="567" w:type="dxa"/>
          </w:tcPr>
          <w:p w:rsidR="0083429F" w:rsidRPr="002A5589" w:rsidRDefault="0083429F" w:rsidP="00260DE6">
            <w:pPr>
              <w:tabs>
                <w:tab w:val="left" w:pos="1076"/>
              </w:tabs>
              <w:spacing w:line="235" w:lineRule="auto"/>
              <w:jc w:val="both"/>
            </w:pPr>
            <w:r w:rsidRPr="002A5589">
              <w:t>8</w:t>
            </w:r>
          </w:p>
        </w:tc>
        <w:tc>
          <w:tcPr>
            <w:tcW w:w="6946" w:type="dxa"/>
          </w:tcPr>
          <w:p w:rsidR="0083429F" w:rsidRPr="002A5589" w:rsidRDefault="0083429F" w:rsidP="00260DE6">
            <w:pPr>
              <w:tabs>
                <w:tab w:val="left" w:pos="1076"/>
              </w:tabs>
              <w:spacing w:line="235" w:lineRule="auto"/>
              <w:jc w:val="both"/>
            </w:pPr>
            <w:r w:rsidRPr="002A5589">
              <w:t>Strengthen the cooperation with WGH and WGDRR to develop impact-based forecast and risk-based warning.</w:t>
            </w:r>
          </w:p>
        </w:tc>
        <w:tc>
          <w:tcPr>
            <w:tcW w:w="1276" w:type="dxa"/>
          </w:tcPr>
          <w:p w:rsidR="00260EE2" w:rsidRPr="002A5589" w:rsidRDefault="0083429F" w:rsidP="00260EE2">
            <w:pPr>
              <w:jc w:val="center"/>
            </w:pPr>
            <w:r w:rsidRPr="002A5589">
              <w:t>4</w:t>
            </w:r>
          </w:p>
        </w:tc>
      </w:tr>
      <w:tr w:rsidR="0083429F" w:rsidRPr="002A5589" w:rsidTr="0098102E">
        <w:tc>
          <w:tcPr>
            <w:tcW w:w="709" w:type="dxa"/>
            <w:vMerge/>
            <w:textDirection w:val="btLr"/>
          </w:tcPr>
          <w:p w:rsidR="00260EE2" w:rsidRPr="002A5589" w:rsidRDefault="00260EE2" w:rsidP="00260EE2">
            <w:pPr>
              <w:tabs>
                <w:tab w:val="left" w:pos="1076"/>
              </w:tabs>
              <w:spacing w:line="235" w:lineRule="auto"/>
              <w:ind w:left="113" w:right="113"/>
              <w:jc w:val="center"/>
            </w:pPr>
          </w:p>
        </w:tc>
        <w:tc>
          <w:tcPr>
            <w:tcW w:w="567" w:type="dxa"/>
          </w:tcPr>
          <w:p w:rsidR="0083429F" w:rsidRPr="002A5589" w:rsidRDefault="0083429F" w:rsidP="00260DE6">
            <w:pPr>
              <w:tabs>
                <w:tab w:val="left" w:pos="1076"/>
              </w:tabs>
              <w:spacing w:line="235" w:lineRule="auto"/>
              <w:jc w:val="both"/>
            </w:pPr>
            <w:r w:rsidRPr="002A5589">
              <w:t>9</w:t>
            </w:r>
          </w:p>
        </w:tc>
        <w:tc>
          <w:tcPr>
            <w:tcW w:w="6946" w:type="dxa"/>
          </w:tcPr>
          <w:p w:rsidR="0083429F" w:rsidRPr="002A5589" w:rsidRDefault="0083429F" w:rsidP="00260DE6">
            <w:pPr>
              <w:tabs>
                <w:tab w:val="left" w:pos="1076"/>
              </w:tabs>
              <w:spacing w:line="235" w:lineRule="auto"/>
              <w:jc w:val="both"/>
            </w:pPr>
            <w:r w:rsidRPr="002A5589">
              <w:t>Enhance, in cooperation with TRCG, training activities in accordance with Typhoon Committee forecast competency, knowledge sharing, and exchange of latest development and new techniques.</w:t>
            </w:r>
          </w:p>
        </w:tc>
        <w:tc>
          <w:tcPr>
            <w:tcW w:w="1276" w:type="dxa"/>
          </w:tcPr>
          <w:p w:rsidR="00260EE2" w:rsidRPr="002A5589" w:rsidRDefault="0083429F" w:rsidP="00260EE2">
            <w:pPr>
              <w:jc w:val="center"/>
            </w:pPr>
            <w:r w:rsidRPr="002A5589">
              <w:t>3</w:t>
            </w:r>
          </w:p>
        </w:tc>
      </w:tr>
      <w:tr w:rsidR="0098102E" w:rsidRPr="002A5589" w:rsidTr="0098102E">
        <w:tc>
          <w:tcPr>
            <w:tcW w:w="709" w:type="dxa"/>
            <w:vMerge/>
            <w:tcBorders>
              <w:bottom w:val="single" w:sz="12" w:space="0" w:color="auto"/>
            </w:tcBorders>
            <w:textDirection w:val="btLr"/>
          </w:tcPr>
          <w:p w:rsidR="00260EE2" w:rsidRPr="002A5589" w:rsidRDefault="00260EE2" w:rsidP="00260EE2">
            <w:pPr>
              <w:tabs>
                <w:tab w:val="left" w:pos="1076"/>
              </w:tabs>
              <w:spacing w:line="235" w:lineRule="auto"/>
              <w:ind w:left="113" w:right="113"/>
              <w:jc w:val="center"/>
            </w:pPr>
          </w:p>
        </w:tc>
        <w:tc>
          <w:tcPr>
            <w:tcW w:w="567" w:type="dxa"/>
            <w:tcBorders>
              <w:bottom w:val="single" w:sz="12" w:space="0" w:color="auto"/>
            </w:tcBorders>
          </w:tcPr>
          <w:p w:rsidR="0083429F" w:rsidRPr="002A5589" w:rsidRDefault="0083429F" w:rsidP="00260DE6">
            <w:pPr>
              <w:tabs>
                <w:tab w:val="left" w:pos="1076"/>
              </w:tabs>
              <w:spacing w:line="235" w:lineRule="auto"/>
              <w:jc w:val="both"/>
            </w:pPr>
            <w:r w:rsidRPr="002A5589">
              <w:t>10</w:t>
            </w:r>
          </w:p>
        </w:tc>
        <w:tc>
          <w:tcPr>
            <w:tcW w:w="6946" w:type="dxa"/>
            <w:tcBorders>
              <w:bottom w:val="single" w:sz="12" w:space="0" w:color="auto"/>
            </w:tcBorders>
          </w:tcPr>
          <w:p w:rsidR="0083429F" w:rsidRPr="002A5589" w:rsidRDefault="0083429F" w:rsidP="00260DE6">
            <w:pPr>
              <w:tabs>
                <w:tab w:val="left" w:pos="1076"/>
              </w:tabs>
              <w:spacing w:line="235" w:lineRule="auto"/>
              <w:jc w:val="both"/>
            </w:pPr>
            <w:r w:rsidRPr="002A5589">
              <w:t>Enhance RSMC capacity to provide regional guidance including storm surge, responding to Member’s needs.</w:t>
            </w:r>
          </w:p>
        </w:tc>
        <w:tc>
          <w:tcPr>
            <w:tcW w:w="1276" w:type="dxa"/>
            <w:tcBorders>
              <w:bottom w:val="single" w:sz="12" w:space="0" w:color="auto"/>
            </w:tcBorders>
          </w:tcPr>
          <w:p w:rsidR="00260EE2" w:rsidRPr="002A5589" w:rsidRDefault="0083429F" w:rsidP="00260EE2">
            <w:pPr>
              <w:jc w:val="center"/>
            </w:pPr>
            <w:r w:rsidRPr="002A5589">
              <w:t>1</w:t>
            </w:r>
          </w:p>
        </w:tc>
      </w:tr>
      <w:tr w:rsidR="0083429F" w:rsidRPr="002A5589" w:rsidTr="0098102E">
        <w:tc>
          <w:tcPr>
            <w:tcW w:w="709" w:type="dxa"/>
            <w:vMerge w:val="restart"/>
            <w:tcBorders>
              <w:top w:val="single" w:sz="12" w:space="0" w:color="auto"/>
            </w:tcBorders>
            <w:textDirection w:val="btLr"/>
          </w:tcPr>
          <w:p w:rsidR="00260EE2" w:rsidRPr="002A5589" w:rsidRDefault="00260EE2" w:rsidP="00260EE2">
            <w:pPr>
              <w:tabs>
                <w:tab w:val="left" w:pos="1076"/>
              </w:tabs>
              <w:spacing w:line="235" w:lineRule="auto"/>
              <w:ind w:left="113" w:right="113"/>
              <w:jc w:val="center"/>
              <w:rPr>
                <w:b/>
              </w:rPr>
            </w:pPr>
            <w:r w:rsidRPr="002A5589">
              <w:rPr>
                <w:b/>
              </w:rPr>
              <w:t>Hydrology</w:t>
            </w:r>
          </w:p>
        </w:tc>
        <w:tc>
          <w:tcPr>
            <w:tcW w:w="567" w:type="dxa"/>
            <w:tcBorders>
              <w:top w:val="single" w:sz="12" w:space="0" w:color="auto"/>
            </w:tcBorders>
          </w:tcPr>
          <w:p w:rsidR="0083429F" w:rsidRPr="002A5589" w:rsidRDefault="0083429F" w:rsidP="00260DE6">
            <w:pPr>
              <w:tabs>
                <w:tab w:val="left" w:pos="1076"/>
              </w:tabs>
              <w:spacing w:line="235" w:lineRule="auto"/>
              <w:jc w:val="both"/>
            </w:pPr>
            <w:r w:rsidRPr="002A5589">
              <w:t>11</w:t>
            </w:r>
          </w:p>
        </w:tc>
        <w:tc>
          <w:tcPr>
            <w:tcW w:w="6946" w:type="dxa"/>
            <w:tcBorders>
              <w:top w:val="single" w:sz="12" w:space="0" w:color="auto"/>
            </w:tcBorders>
          </w:tcPr>
          <w:p w:rsidR="0083429F" w:rsidRPr="002A5589" w:rsidRDefault="0083429F" w:rsidP="00260DE6">
            <w:pPr>
              <w:tabs>
                <w:tab w:val="left" w:pos="1076"/>
              </w:tabs>
              <w:spacing w:line="235" w:lineRule="auto"/>
              <w:jc w:val="both"/>
            </w:pPr>
            <w:r w:rsidRPr="002A5589">
              <w:t>Improve typhoon-related flood (including river flood, urban flood, mountainous flood, flash flood and storm surge, etc the same below) monitoring data collection, quality control, transmission, and processing.</w:t>
            </w:r>
          </w:p>
        </w:tc>
        <w:tc>
          <w:tcPr>
            <w:tcW w:w="1276" w:type="dxa"/>
            <w:tcBorders>
              <w:top w:val="single" w:sz="12" w:space="0" w:color="auto"/>
            </w:tcBorders>
          </w:tcPr>
          <w:p w:rsidR="00260EE2" w:rsidRPr="002A5589" w:rsidRDefault="0083429F" w:rsidP="00260EE2">
            <w:pPr>
              <w:jc w:val="center"/>
            </w:pPr>
            <w:r w:rsidRPr="002A5589">
              <w:t>5</w:t>
            </w:r>
          </w:p>
        </w:tc>
      </w:tr>
      <w:tr w:rsidR="0083429F" w:rsidRPr="002A5589" w:rsidTr="0098102E">
        <w:tc>
          <w:tcPr>
            <w:tcW w:w="709" w:type="dxa"/>
            <w:vMerge/>
            <w:textDirection w:val="btLr"/>
          </w:tcPr>
          <w:p w:rsidR="00260EE2" w:rsidRPr="002A5589" w:rsidRDefault="00260EE2" w:rsidP="00260EE2">
            <w:pPr>
              <w:tabs>
                <w:tab w:val="left" w:pos="1076"/>
              </w:tabs>
              <w:spacing w:line="235" w:lineRule="auto"/>
              <w:ind w:left="113" w:right="113"/>
              <w:jc w:val="center"/>
              <w:rPr>
                <w:b/>
              </w:rPr>
            </w:pPr>
          </w:p>
        </w:tc>
        <w:tc>
          <w:tcPr>
            <w:tcW w:w="567" w:type="dxa"/>
          </w:tcPr>
          <w:p w:rsidR="0083429F" w:rsidRPr="002A5589" w:rsidRDefault="0083429F" w:rsidP="00260DE6">
            <w:pPr>
              <w:tabs>
                <w:tab w:val="left" w:pos="1076"/>
              </w:tabs>
              <w:spacing w:line="235" w:lineRule="auto"/>
              <w:jc w:val="both"/>
            </w:pPr>
            <w:r w:rsidRPr="002A5589">
              <w:t>12</w:t>
            </w:r>
          </w:p>
        </w:tc>
        <w:tc>
          <w:tcPr>
            <w:tcW w:w="6946" w:type="dxa"/>
          </w:tcPr>
          <w:p w:rsidR="0083429F" w:rsidRPr="002A5589" w:rsidRDefault="0083429F" w:rsidP="00260DE6">
            <w:pPr>
              <w:tabs>
                <w:tab w:val="left" w:pos="1076"/>
              </w:tabs>
              <w:spacing w:line="235" w:lineRule="auto"/>
              <w:jc w:val="both"/>
            </w:pPr>
            <w:r w:rsidRPr="002A5589">
              <w:t>Enhance capacity in typhoon-related flood risk management (including dam operation), integrated water resources management and flood-water utilization.</w:t>
            </w:r>
          </w:p>
        </w:tc>
        <w:tc>
          <w:tcPr>
            <w:tcW w:w="1276" w:type="dxa"/>
          </w:tcPr>
          <w:p w:rsidR="00260EE2" w:rsidRPr="002A5589" w:rsidRDefault="0083429F" w:rsidP="00260EE2">
            <w:pPr>
              <w:jc w:val="center"/>
            </w:pPr>
            <w:r w:rsidRPr="002A5589">
              <w:t>3</w:t>
            </w:r>
          </w:p>
        </w:tc>
      </w:tr>
      <w:tr w:rsidR="0083429F" w:rsidRPr="002A5589" w:rsidTr="0098102E">
        <w:tc>
          <w:tcPr>
            <w:tcW w:w="709" w:type="dxa"/>
            <w:vMerge/>
            <w:textDirection w:val="btLr"/>
          </w:tcPr>
          <w:p w:rsidR="00260EE2" w:rsidRPr="002A5589" w:rsidRDefault="00260EE2" w:rsidP="00260EE2">
            <w:pPr>
              <w:tabs>
                <w:tab w:val="left" w:pos="1076"/>
              </w:tabs>
              <w:spacing w:line="235" w:lineRule="auto"/>
              <w:ind w:left="113" w:right="113"/>
              <w:jc w:val="center"/>
              <w:rPr>
                <w:b/>
              </w:rPr>
            </w:pPr>
          </w:p>
        </w:tc>
        <w:tc>
          <w:tcPr>
            <w:tcW w:w="567" w:type="dxa"/>
          </w:tcPr>
          <w:p w:rsidR="0083429F" w:rsidRPr="002A5589" w:rsidRDefault="0083429F" w:rsidP="00260DE6">
            <w:pPr>
              <w:tabs>
                <w:tab w:val="left" w:pos="1076"/>
              </w:tabs>
              <w:spacing w:line="235" w:lineRule="auto"/>
              <w:jc w:val="both"/>
            </w:pPr>
            <w:r w:rsidRPr="002A5589">
              <w:t>13</w:t>
            </w:r>
          </w:p>
        </w:tc>
        <w:tc>
          <w:tcPr>
            <w:tcW w:w="6946" w:type="dxa"/>
          </w:tcPr>
          <w:p w:rsidR="0083429F" w:rsidRPr="002A5589" w:rsidRDefault="0083429F" w:rsidP="00260DE6">
            <w:pPr>
              <w:tabs>
                <w:tab w:val="left" w:pos="1076"/>
              </w:tabs>
              <w:spacing w:line="235" w:lineRule="auto"/>
              <w:jc w:val="both"/>
            </w:pPr>
            <w:r w:rsidRPr="002A5589">
              <w:t>Enhance capacity in impact-based and community-based operational flood forecasting and early warning, including methodology research, hydrological modeling, and operation system development.</w:t>
            </w:r>
          </w:p>
        </w:tc>
        <w:tc>
          <w:tcPr>
            <w:tcW w:w="1276" w:type="dxa"/>
          </w:tcPr>
          <w:p w:rsidR="00260EE2" w:rsidRPr="002A5589" w:rsidRDefault="0083429F" w:rsidP="00260EE2">
            <w:pPr>
              <w:jc w:val="center"/>
            </w:pPr>
            <w:r w:rsidRPr="002A5589">
              <w:t>8</w:t>
            </w:r>
          </w:p>
        </w:tc>
      </w:tr>
      <w:tr w:rsidR="0083429F" w:rsidRPr="002A5589" w:rsidTr="0098102E">
        <w:tc>
          <w:tcPr>
            <w:tcW w:w="709" w:type="dxa"/>
            <w:vMerge/>
            <w:textDirection w:val="btLr"/>
          </w:tcPr>
          <w:p w:rsidR="00260EE2" w:rsidRPr="002A5589" w:rsidRDefault="00260EE2" w:rsidP="00260EE2">
            <w:pPr>
              <w:tabs>
                <w:tab w:val="left" w:pos="1076"/>
              </w:tabs>
              <w:spacing w:line="235" w:lineRule="auto"/>
              <w:ind w:left="113" w:right="113"/>
              <w:jc w:val="center"/>
              <w:rPr>
                <w:b/>
              </w:rPr>
            </w:pPr>
          </w:p>
        </w:tc>
        <w:tc>
          <w:tcPr>
            <w:tcW w:w="567" w:type="dxa"/>
          </w:tcPr>
          <w:p w:rsidR="0083429F" w:rsidRPr="002A5589" w:rsidRDefault="0083429F" w:rsidP="00260DE6">
            <w:pPr>
              <w:tabs>
                <w:tab w:val="left" w:pos="1076"/>
              </w:tabs>
              <w:spacing w:line="235" w:lineRule="auto"/>
              <w:jc w:val="both"/>
            </w:pPr>
            <w:r w:rsidRPr="002A5589">
              <w:t>14</w:t>
            </w:r>
          </w:p>
        </w:tc>
        <w:tc>
          <w:tcPr>
            <w:tcW w:w="6946" w:type="dxa"/>
          </w:tcPr>
          <w:p w:rsidR="0083429F" w:rsidRPr="002A5589" w:rsidRDefault="0083429F" w:rsidP="00260DE6">
            <w:pPr>
              <w:tabs>
                <w:tab w:val="left" w:pos="1076"/>
              </w:tabs>
              <w:spacing w:line="235" w:lineRule="auto"/>
              <w:jc w:val="both"/>
            </w:pPr>
            <w:r w:rsidRPr="002A5589">
              <w:t>Enhance capacity in flood risk (hazard, inundation) information, mapping, and its application.</w:t>
            </w:r>
          </w:p>
        </w:tc>
        <w:tc>
          <w:tcPr>
            <w:tcW w:w="1276" w:type="dxa"/>
          </w:tcPr>
          <w:p w:rsidR="00260EE2" w:rsidRPr="002A5589" w:rsidRDefault="0083429F" w:rsidP="00260EE2">
            <w:pPr>
              <w:jc w:val="center"/>
            </w:pPr>
            <w:r w:rsidRPr="002A5589">
              <w:t>2</w:t>
            </w:r>
          </w:p>
        </w:tc>
      </w:tr>
      <w:tr w:rsidR="0083429F" w:rsidRPr="002A5589" w:rsidTr="0098102E">
        <w:tc>
          <w:tcPr>
            <w:tcW w:w="709" w:type="dxa"/>
            <w:vMerge/>
            <w:textDirection w:val="btLr"/>
          </w:tcPr>
          <w:p w:rsidR="00260EE2" w:rsidRPr="002A5589" w:rsidRDefault="00260EE2" w:rsidP="00260EE2">
            <w:pPr>
              <w:tabs>
                <w:tab w:val="left" w:pos="1076"/>
              </w:tabs>
              <w:spacing w:line="235" w:lineRule="auto"/>
              <w:ind w:left="113" w:right="113"/>
              <w:jc w:val="center"/>
              <w:rPr>
                <w:b/>
              </w:rPr>
            </w:pPr>
          </w:p>
        </w:tc>
        <w:tc>
          <w:tcPr>
            <w:tcW w:w="567" w:type="dxa"/>
          </w:tcPr>
          <w:p w:rsidR="0083429F" w:rsidRPr="002A5589" w:rsidRDefault="0083429F" w:rsidP="00260DE6">
            <w:pPr>
              <w:tabs>
                <w:tab w:val="left" w:pos="1076"/>
              </w:tabs>
              <w:spacing w:line="235" w:lineRule="auto"/>
              <w:jc w:val="both"/>
            </w:pPr>
            <w:r w:rsidRPr="002A5589">
              <w:t>15</w:t>
            </w:r>
          </w:p>
        </w:tc>
        <w:tc>
          <w:tcPr>
            <w:tcW w:w="6946" w:type="dxa"/>
          </w:tcPr>
          <w:p w:rsidR="0083429F" w:rsidRPr="002A5589" w:rsidRDefault="0083429F" w:rsidP="00260DE6">
            <w:pPr>
              <w:tabs>
                <w:tab w:val="left" w:pos="1076"/>
              </w:tabs>
              <w:spacing w:line="235" w:lineRule="auto"/>
              <w:jc w:val="both"/>
            </w:pPr>
            <w:r w:rsidRPr="002A5589">
              <w:t>Enhance capacity in assessment and dealing with the impacts of climate change, urbanization, and other human activities on typhoon-related flood disaster vulnerability and water resources availability.</w:t>
            </w:r>
          </w:p>
        </w:tc>
        <w:tc>
          <w:tcPr>
            <w:tcW w:w="1276" w:type="dxa"/>
          </w:tcPr>
          <w:p w:rsidR="00260EE2" w:rsidRPr="002A5589" w:rsidRDefault="0083429F" w:rsidP="00260EE2">
            <w:pPr>
              <w:jc w:val="center"/>
            </w:pPr>
            <w:r w:rsidRPr="002A5589">
              <w:t>9</w:t>
            </w:r>
          </w:p>
        </w:tc>
      </w:tr>
      <w:tr w:rsidR="0083429F" w:rsidRPr="002A5589" w:rsidTr="0098102E">
        <w:tc>
          <w:tcPr>
            <w:tcW w:w="709" w:type="dxa"/>
            <w:vMerge/>
            <w:tcBorders>
              <w:bottom w:val="single" w:sz="12" w:space="0" w:color="auto"/>
            </w:tcBorders>
            <w:textDirection w:val="btLr"/>
          </w:tcPr>
          <w:p w:rsidR="00260EE2" w:rsidRPr="002A5589" w:rsidRDefault="00260EE2" w:rsidP="00260EE2">
            <w:pPr>
              <w:tabs>
                <w:tab w:val="left" w:pos="1076"/>
              </w:tabs>
              <w:spacing w:line="235" w:lineRule="auto"/>
              <w:ind w:left="113" w:right="113"/>
              <w:jc w:val="center"/>
              <w:rPr>
                <w:b/>
              </w:rPr>
            </w:pPr>
          </w:p>
        </w:tc>
        <w:tc>
          <w:tcPr>
            <w:tcW w:w="567" w:type="dxa"/>
            <w:tcBorders>
              <w:bottom w:val="single" w:sz="12" w:space="0" w:color="auto"/>
            </w:tcBorders>
          </w:tcPr>
          <w:p w:rsidR="0083429F" w:rsidRPr="002A5589" w:rsidRDefault="0083429F" w:rsidP="00260DE6">
            <w:pPr>
              <w:tabs>
                <w:tab w:val="left" w:pos="1076"/>
              </w:tabs>
              <w:spacing w:line="235" w:lineRule="auto"/>
              <w:jc w:val="both"/>
            </w:pPr>
            <w:r w:rsidRPr="002A5589">
              <w:t>16</w:t>
            </w:r>
          </w:p>
        </w:tc>
        <w:tc>
          <w:tcPr>
            <w:tcW w:w="6946" w:type="dxa"/>
            <w:tcBorders>
              <w:bottom w:val="single" w:sz="12" w:space="0" w:color="auto"/>
            </w:tcBorders>
          </w:tcPr>
          <w:p w:rsidR="0083429F" w:rsidRPr="002A5589" w:rsidRDefault="0083429F" w:rsidP="00260DE6">
            <w:pPr>
              <w:tabs>
                <w:tab w:val="left" w:pos="1076"/>
              </w:tabs>
              <w:spacing w:line="235" w:lineRule="auto"/>
              <w:jc w:val="both"/>
            </w:pPr>
            <w:r w:rsidRPr="002A5589">
              <w:t>Enhance capacity in advanced technology (including satellite data, GIS, RS, QPE/QPF, ensemble, parallel computing) utilization in typhoon-related flood forecasting and early warning, and hydrological modeling.</w:t>
            </w:r>
          </w:p>
        </w:tc>
        <w:tc>
          <w:tcPr>
            <w:tcW w:w="1276" w:type="dxa"/>
            <w:tcBorders>
              <w:bottom w:val="single" w:sz="12" w:space="0" w:color="auto"/>
            </w:tcBorders>
          </w:tcPr>
          <w:p w:rsidR="00260EE2" w:rsidRPr="002A5589" w:rsidRDefault="0083429F" w:rsidP="00260EE2">
            <w:pPr>
              <w:jc w:val="center"/>
            </w:pPr>
            <w:r w:rsidRPr="002A5589">
              <w:t>3</w:t>
            </w:r>
          </w:p>
        </w:tc>
      </w:tr>
      <w:tr w:rsidR="0083429F" w:rsidRPr="002A5589" w:rsidTr="0098102E">
        <w:tc>
          <w:tcPr>
            <w:tcW w:w="709" w:type="dxa"/>
            <w:vMerge w:val="restart"/>
            <w:tcBorders>
              <w:top w:val="single" w:sz="12" w:space="0" w:color="auto"/>
            </w:tcBorders>
            <w:textDirection w:val="btLr"/>
          </w:tcPr>
          <w:p w:rsidR="00260EE2" w:rsidRPr="002A5589" w:rsidRDefault="00260EE2" w:rsidP="00260EE2">
            <w:pPr>
              <w:tabs>
                <w:tab w:val="left" w:pos="1076"/>
              </w:tabs>
              <w:spacing w:line="235" w:lineRule="auto"/>
              <w:ind w:left="113" w:right="113"/>
              <w:jc w:val="center"/>
              <w:rPr>
                <w:b/>
              </w:rPr>
            </w:pPr>
            <w:r w:rsidRPr="002A5589">
              <w:rPr>
                <w:b/>
              </w:rPr>
              <w:t>DRR</w:t>
            </w:r>
          </w:p>
        </w:tc>
        <w:tc>
          <w:tcPr>
            <w:tcW w:w="567" w:type="dxa"/>
            <w:tcBorders>
              <w:top w:val="single" w:sz="12" w:space="0" w:color="auto"/>
            </w:tcBorders>
          </w:tcPr>
          <w:p w:rsidR="0083429F" w:rsidRPr="002A5589" w:rsidRDefault="0083429F" w:rsidP="00260DE6">
            <w:pPr>
              <w:tabs>
                <w:tab w:val="left" w:pos="1076"/>
              </w:tabs>
              <w:spacing w:line="235" w:lineRule="auto"/>
              <w:jc w:val="both"/>
            </w:pPr>
            <w:r w:rsidRPr="002A5589">
              <w:t>17</w:t>
            </w:r>
          </w:p>
        </w:tc>
        <w:tc>
          <w:tcPr>
            <w:tcW w:w="6946" w:type="dxa"/>
            <w:tcBorders>
              <w:top w:val="single" w:sz="12" w:space="0" w:color="auto"/>
            </w:tcBorders>
          </w:tcPr>
          <w:p w:rsidR="0083429F" w:rsidRPr="002A5589" w:rsidRDefault="0083429F" w:rsidP="00260DE6">
            <w:pPr>
              <w:tabs>
                <w:tab w:val="left" w:pos="1076"/>
              </w:tabs>
              <w:spacing w:line="235" w:lineRule="auto"/>
              <w:jc w:val="both"/>
            </w:pPr>
            <w:r w:rsidRPr="002A5589">
              <w:t>Provide reliable statistics of mortality and direct disaster economic loss caused by typhoon-related disasters for monitoring the targets of the Typhoon Committee.</w:t>
            </w:r>
          </w:p>
        </w:tc>
        <w:tc>
          <w:tcPr>
            <w:tcW w:w="1276" w:type="dxa"/>
            <w:tcBorders>
              <w:top w:val="single" w:sz="12" w:space="0" w:color="auto"/>
            </w:tcBorders>
          </w:tcPr>
          <w:p w:rsidR="00260EE2" w:rsidRPr="002A5589" w:rsidRDefault="0083429F" w:rsidP="00260EE2">
            <w:pPr>
              <w:jc w:val="center"/>
            </w:pPr>
            <w:r w:rsidRPr="002A5589">
              <w:t>2</w:t>
            </w:r>
          </w:p>
        </w:tc>
      </w:tr>
      <w:tr w:rsidR="0083429F" w:rsidRPr="002A5589" w:rsidTr="0098102E">
        <w:tc>
          <w:tcPr>
            <w:tcW w:w="709" w:type="dxa"/>
            <w:vMerge/>
          </w:tcPr>
          <w:p w:rsidR="0083429F" w:rsidRPr="002A5589" w:rsidRDefault="0083429F" w:rsidP="00260DE6">
            <w:pPr>
              <w:tabs>
                <w:tab w:val="left" w:pos="1076"/>
              </w:tabs>
              <w:spacing w:line="235" w:lineRule="auto"/>
              <w:jc w:val="both"/>
            </w:pPr>
          </w:p>
        </w:tc>
        <w:tc>
          <w:tcPr>
            <w:tcW w:w="567" w:type="dxa"/>
          </w:tcPr>
          <w:p w:rsidR="0083429F" w:rsidRPr="002A5589" w:rsidRDefault="0083429F" w:rsidP="00260DE6">
            <w:pPr>
              <w:tabs>
                <w:tab w:val="left" w:pos="1076"/>
              </w:tabs>
              <w:spacing w:line="235" w:lineRule="auto"/>
              <w:jc w:val="both"/>
            </w:pPr>
            <w:r w:rsidRPr="002A5589">
              <w:t>18</w:t>
            </w:r>
          </w:p>
        </w:tc>
        <w:tc>
          <w:tcPr>
            <w:tcW w:w="6946" w:type="dxa"/>
          </w:tcPr>
          <w:p w:rsidR="0083429F" w:rsidRPr="002A5589" w:rsidRDefault="0083429F" w:rsidP="00260DE6">
            <w:pPr>
              <w:tabs>
                <w:tab w:val="left" w:pos="1076"/>
              </w:tabs>
              <w:spacing w:line="235" w:lineRule="auto"/>
              <w:jc w:val="both"/>
            </w:pPr>
            <w:r w:rsidRPr="002A5589">
              <w:t>Enhance Members’ disaster reduction techniques and management strategies.</w:t>
            </w:r>
          </w:p>
        </w:tc>
        <w:tc>
          <w:tcPr>
            <w:tcW w:w="1276" w:type="dxa"/>
          </w:tcPr>
          <w:p w:rsidR="00260EE2" w:rsidRPr="002A5589" w:rsidRDefault="0083429F" w:rsidP="00260EE2">
            <w:pPr>
              <w:jc w:val="center"/>
            </w:pPr>
            <w:r w:rsidRPr="002A5589">
              <w:t>13</w:t>
            </w:r>
          </w:p>
        </w:tc>
      </w:tr>
      <w:tr w:rsidR="0083429F" w:rsidRPr="002A5589" w:rsidTr="0098102E">
        <w:tc>
          <w:tcPr>
            <w:tcW w:w="709" w:type="dxa"/>
            <w:vMerge/>
          </w:tcPr>
          <w:p w:rsidR="0083429F" w:rsidRPr="002A5589" w:rsidRDefault="0083429F" w:rsidP="00260DE6">
            <w:pPr>
              <w:tabs>
                <w:tab w:val="left" w:pos="1076"/>
              </w:tabs>
              <w:spacing w:line="235" w:lineRule="auto"/>
              <w:jc w:val="both"/>
            </w:pPr>
          </w:p>
        </w:tc>
        <w:tc>
          <w:tcPr>
            <w:tcW w:w="567" w:type="dxa"/>
          </w:tcPr>
          <w:p w:rsidR="0083429F" w:rsidRPr="002A5589" w:rsidRDefault="0083429F" w:rsidP="00260DE6">
            <w:pPr>
              <w:tabs>
                <w:tab w:val="left" w:pos="1076"/>
              </w:tabs>
              <w:spacing w:line="235" w:lineRule="auto"/>
              <w:jc w:val="both"/>
            </w:pPr>
            <w:r w:rsidRPr="002A5589">
              <w:t>19</w:t>
            </w:r>
          </w:p>
        </w:tc>
        <w:tc>
          <w:tcPr>
            <w:tcW w:w="6946" w:type="dxa"/>
          </w:tcPr>
          <w:p w:rsidR="0083429F" w:rsidRPr="002A5589" w:rsidRDefault="0083429F" w:rsidP="00260DE6">
            <w:pPr>
              <w:tabs>
                <w:tab w:val="left" w:pos="1076"/>
              </w:tabs>
              <w:spacing w:line="235" w:lineRule="auto"/>
              <w:jc w:val="both"/>
            </w:pPr>
            <w:r w:rsidRPr="002A5589">
              <w:t>Evaluate socio-economic benefits of disaster risk reduction for typhoon-</w:t>
            </w:r>
            <w:r w:rsidRPr="002A5589">
              <w:lastRenderedPageBreak/>
              <w:t>related disasters.</w:t>
            </w:r>
          </w:p>
        </w:tc>
        <w:tc>
          <w:tcPr>
            <w:tcW w:w="1276" w:type="dxa"/>
          </w:tcPr>
          <w:p w:rsidR="00260EE2" w:rsidRPr="002A5589" w:rsidRDefault="0083429F" w:rsidP="00260EE2">
            <w:pPr>
              <w:jc w:val="center"/>
            </w:pPr>
            <w:r w:rsidRPr="002A5589">
              <w:lastRenderedPageBreak/>
              <w:t>2</w:t>
            </w:r>
          </w:p>
        </w:tc>
      </w:tr>
      <w:tr w:rsidR="0083429F" w:rsidRPr="002A5589" w:rsidTr="0098102E">
        <w:tc>
          <w:tcPr>
            <w:tcW w:w="709" w:type="dxa"/>
            <w:vMerge/>
          </w:tcPr>
          <w:p w:rsidR="0083429F" w:rsidRPr="002A5589" w:rsidRDefault="0083429F" w:rsidP="00260DE6">
            <w:pPr>
              <w:tabs>
                <w:tab w:val="left" w:pos="1076"/>
              </w:tabs>
              <w:spacing w:line="235" w:lineRule="auto"/>
              <w:jc w:val="both"/>
            </w:pPr>
          </w:p>
        </w:tc>
        <w:tc>
          <w:tcPr>
            <w:tcW w:w="567" w:type="dxa"/>
          </w:tcPr>
          <w:p w:rsidR="0083429F" w:rsidRPr="002A5589" w:rsidRDefault="0083429F" w:rsidP="00260DE6">
            <w:pPr>
              <w:tabs>
                <w:tab w:val="left" w:pos="1076"/>
              </w:tabs>
              <w:spacing w:line="235" w:lineRule="auto"/>
              <w:jc w:val="both"/>
            </w:pPr>
            <w:r w:rsidRPr="002A5589">
              <w:t>20</w:t>
            </w:r>
          </w:p>
        </w:tc>
        <w:tc>
          <w:tcPr>
            <w:tcW w:w="6946" w:type="dxa"/>
          </w:tcPr>
          <w:p w:rsidR="0083429F" w:rsidRPr="002A5589" w:rsidRDefault="0083429F" w:rsidP="00260DE6">
            <w:pPr>
              <w:tabs>
                <w:tab w:val="left" w:pos="1076"/>
              </w:tabs>
              <w:spacing w:line="235" w:lineRule="auto"/>
              <w:jc w:val="both"/>
            </w:pPr>
            <w:r w:rsidRPr="002A5589">
              <w:t>Promote international cooperation of DRR implementation project.</w:t>
            </w:r>
          </w:p>
        </w:tc>
        <w:tc>
          <w:tcPr>
            <w:tcW w:w="1276" w:type="dxa"/>
          </w:tcPr>
          <w:p w:rsidR="00260EE2" w:rsidRPr="002A5589" w:rsidRDefault="0083429F" w:rsidP="00260EE2">
            <w:pPr>
              <w:jc w:val="center"/>
            </w:pPr>
            <w:r w:rsidRPr="002A5589">
              <w:t>9</w:t>
            </w:r>
          </w:p>
        </w:tc>
      </w:tr>
      <w:tr w:rsidR="0083429F" w:rsidRPr="002A5589" w:rsidTr="0098102E">
        <w:tc>
          <w:tcPr>
            <w:tcW w:w="709" w:type="dxa"/>
            <w:vMerge/>
          </w:tcPr>
          <w:p w:rsidR="0083429F" w:rsidRPr="002A5589" w:rsidRDefault="0083429F" w:rsidP="00260DE6">
            <w:pPr>
              <w:tabs>
                <w:tab w:val="left" w:pos="1076"/>
              </w:tabs>
              <w:spacing w:line="235" w:lineRule="auto"/>
              <w:jc w:val="both"/>
            </w:pPr>
          </w:p>
        </w:tc>
        <w:tc>
          <w:tcPr>
            <w:tcW w:w="567" w:type="dxa"/>
          </w:tcPr>
          <w:p w:rsidR="0083429F" w:rsidRPr="002A5589" w:rsidRDefault="0083429F" w:rsidP="00260DE6">
            <w:pPr>
              <w:tabs>
                <w:tab w:val="left" w:pos="1076"/>
              </w:tabs>
              <w:spacing w:line="235" w:lineRule="auto"/>
              <w:jc w:val="both"/>
            </w:pPr>
            <w:r w:rsidRPr="002A5589">
              <w:t>21</w:t>
            </w:r>
          </w:p>
        </w:tc>
        <w:tc>
          <w:tcPr>
            <w:tcW w:w="6946" w:type="dxa"/>
          </w:tcPr>
          <w:p w:rsidR="0083429F" w:rsidRPr="002A5589" w:rsidRDefault="0083429F" w:rsidP="00260DE6">
            <w:pPr>
              <w:tabs>
                <w:tab w:val="left" w:pos="1076"/>
              </w:tabs>
              <w:spacing w:line="235" w:lineRule="auto"/>
              <w:jc w:val="both"/>
            </w:pPr>
            <w:r w:rsidRPr="002A5589">
              <w:t>Share experience/know-how of DRR activities including legal and policy framework, community-based DRR activities, methodology to collect disaster-related information.</w:t>
            </w:r>
          </w:p>
        </w:tc>
        <w:tc>
          <w:tcPr>
            <w:tcW w:w="1276" w:type="dxa"/>
          </w:tcPr>
          <w:p w:rsidR="00260EE2" w:rsidRPr="002A5589" w:rsidRDefault="0083429F" w:rsidP="00260EE2">
            <w:pPr>
              <w:jc w:val="center"/>
            </w:pPr>
            <w:r w:rsidRPr="002A5589">
              <w:t>12</w:t>
            </w:r>
          </w:p>
        </w:tc>
      </w:tr>
    </w:tbl>
    <w:p w:rsidR="0083429F" w:rsidRPr="002A5589" w:rsidRDefault="0083429F">
      <w:pPr>
        <w:pStyle w:val="BodyText"/>
        <w:rPr>
          <w:highlight w:val="yellow"/>
        </w:rPr>
      </w:pPr>
    </w:p>
    <w:p w:rsidR="0083429F" w:rsidRPr="002A5589" w:rsidRDefault="00260EE2">
      <w:pPr>
        <w:rPr>
          <w:sz w:val="24"/>
          <w:szCs w:val="24"/>
        </w:rPr>
      </w:pPr>
      <w:r w:rsidRPr="002A5589">
        <w:br w:type="page"/>
      </w:r>
    </w:p>
    <w:p w:rsidR="006F3DD1" w:rsidRPr="002A5589" w:rsidRDefault="002D518E" w:rsidP="002C7A8B">
      <w:pPr>
        <w:pStyle w:val="Heading3"/>
        <w:numPr>
          <w:ilvl w:val="0"/>
          <w:numId w:val="2"/>
        </w:numPr>
        <w:spacing w:before="0"/>
        <w:ind w:left="720" w:hanging="720"/>
        <w:rPr>
          <w:i w:val="0"/>
        </w:rPr>
      </w:pPr>
      <w:r w:rsidRPr="002A5589">
        <w:rPr>
          <w:i w:val="0"/>
        </w:rPr>
        <w:lastRenderedPageBreak/>
        <w:t>Summary of Members’</w:t>
      </w:r>
      <w:r w:rsidRPr="002A5589">
        <w:rPr>
          <w:i w:val="0"/>
          <w:spacing w:val="-30"/>
        </w:rPr>
        <w:t xml:space="preserve"> </w:t>
      </w:r>
      <w:r w:rsidRPr="002A5589">
        <w:rPr>
          <w:i w:val="0"/>
        </w:rPr>
        <w:t>Reports</w:t>
      </w:r>
    </w:p>
    <w:p w:rsidR="00260EE2" w:rsidRPr="002A5589" w:rsidRDefault="00260EE2" w:rsidP="00260EE2">
      <w:pPr>
        <w:pStyle w:val="Heading3"/>
        <w:spacing w:before="0"/>
        <w:ind w:left="0" w:firstLine="0"/>
        <w:rPr>
          <w:i w:val="0"/>
        </w:rPr>
      </w:pPr>
    </w:p>
    <w:p w:rsidR="003D0800" w:rsidRPr="002A5589" w:rsidRDefault="00997328" w:rsidP="002C7A8B">
      <w:pPr>
        <w:pStyle w:val="ListParagraph"/>
        <w:numPr>
          <w:ilvl w:val="1"/>
          <w:numId w:val="2"/>
        </w:numPr>
        <w:adjustRightInd w:val="0"/>
        <w:ind w:left="720" w:right="0" w:hanging="720"/>
        <w:rPr>
          <w:b/>
          <w:sz w:val="24"/>
          <w:szCs w:val="24"/>
        </w:rPr>
      </w:pPr>
      <w:r w:rsidRPr="002A5589">
        <w:rPr>
          <w:b/>
          <w:sz w:val="24"/>
          <w:szCs w:val="24"/>
        </w:rPr>
        <w:t>Cambodia</w:t>
      </w:r>
    </w:p>
    <w:p w:rsidR="003D0800" w:rsidRPr="002A5589" w:rsidRDefault="003D0800" w:rsidP="002C7A8B">
      <w:pPr>
        <w:adjustRightInd w:val="0"/>
        <w:jc w:val="both"/>
        <w:rPr>
          <w:sz w:val="24"/>
          <w:szCs w:val="24"/>
        </w:rPr>
      </w:pPr>
    </w:p>
    <w:p w:rsidR="00997328" w:rsidRPr="002A5589" w:rsidRDefault="0000458A" w:rsidP="002C7A8B">
      <w:pPr>
        <w:adjustRightInd w:val="0"/>
        <w:jc w:val="both"/>
        <w:rPr>
          <w:sz w:val="24"/>
          <w:szCs w:val="24"/>
        </w:rPr>
      </w:pPr>
      <w:r w:rsidRPr="002A5589">
        <w:rPr>
          <w:sz w:val="24"/>
          <w:szCs w:val="24"/>
        </w:rPr>
        <w:t>While</w:t>
      </w:r>
      <w:r w:rsidR="00997328" w:rsidRPr="002A5589">
        <w:rPr>
          <w:sz w:val="24"/>
          <w:szCs w:val="24"/>
        </w:rPr>
        <w:t xml:space="preserve"> no tropical cyclone affected Cambodia</w:t>
      </w:r>
      <w:r w:rsidRPr="002A5589">
        <w:rPr>
          <w:sz w:val="24"/>
          <w:szCs w:val="24"/>
        </w:rPr>
        <w:t xml:space="preserve"> from January through October 2021, </w:t>
      </w:r>
      <w:r w:rsidR="003063F4" w:rsidRPr="002A5589">
        <w:rPr>
          <w:sz w:val="24"/>
          <w:szCs w:val="24"/>
        </w:rPr>
        <w:t xml:space="preserve">Cambodia was affected by </w:t>
      </w:r>
      <w:r w:rsidR="00997328" w:rsidRPr="002A5589">
        <w:rPr>
          <w:sz w:val="24"/>
          <w:szCs w:val="24"/>
        </w:rPr>
        <w:t xml:space="preserve">thunderstorm and flooding triggered by </w:t>
      </w:r>
      <w:r w:rsidR="005F1F3D" w:rsidRPr="002A5589">
        <w:rPr>
          <w:sz w:val="24"/>
          <w:szCs w:val="24"/>
        </w:rPr>
        <w:t>m</w:t>
      </w:r>
      <w:r w:rsidR="00997328" w:rsidRPr="002A5589">
        <w:rPr>
          <w:sz w:val="24"/>
          <w:szCs w:val="24"/>
        </w:rPr>
        <w:t xml:space="preserve">onsoon </w:t>
      </w:r>
      <w:r w:rsidR="005F1F3D" w:rsidRPr="002A5589">
        <w:rPr>
          <w:sz w:val="24"/>
          <w:szCs w:val="24"/>
        </w:rPr>
        <w:t>t</w:t>
      </w:r>
      <w:r w:rsidR="00997328" w:rsidRPr="002A5589">
        <w:rPr>
          <w:sz w:val="24"/>
          <w:szCs w:val="24"/>
        </w:rPr>
        <w:t>rough</w:t>
      </w:r>
      <w:r w:rsidR="003063F4" w:rsidRPr="002A5589">
        <w:rPr>
          <w:sz w:val="24"/>
          <w:szCs w:val="24"/>
        </w:rPr>
        <w:t xml:space="preserve"> this year</w:t>
      </w:r>
      <w:r w:rsidR="00997328" w:rsidRPr="002A5589">
        <w:rPr>
          <w:sz w:val="24"/>
          <w:szCs w:val="24"/>
        </w:rPr>
        <w:t xml:space="preserve">.  The accumulated rainfall </w:t>
      </w:r>
      <w:r w:rsidRPr="002A5589">
        <w:rPr>
          <w:sz w:val="24"/>
          <w:szCs w:val="24"/>
        </w:rPr>
        <w:t xml:space="preserve">was </w:t>
      </w:r>
      <w:r w:rsidR="00997328" w:rsidRPr="002A5589">
        <w:rPr>
          <w:sz w:val="24"/>
          <w:szCs w:val="24"/>
        </w:rPr>
        <w:t xml:space="preserve">higher than normal in April, May, August, September and October. </w:t>
      </w:r>
      <w:r w:rsidR="005F1F3D" w:rsidRPr="002A5589">
        <w:rPr>
          <w:sz w:val="24"/>
          <w:szCs w:val="24"/>
        </w:rPr>
        <w:t xml:space="preserve">  There were heavy rainfall and flooding on 16 – 19 April, 14 July, 24 August, 31 </w:t>
      </w:r>
      <w:proofErr w:type="spellStart"/>
      <w:r w:rsidR="005F1F3D" w:rsidRPr="002A5589">
        <w:rPr>
          <w:sz w:val="24"/>
          <w:szCs w:val="24"/>
        </w:rPr>
        <w:t>Auguss</w:t>
      </w:r>
      <w:proofErr w:type="spellEnd"/>
      <w:r w:rsidR="005F1F3D" w:rsidRPr="002A5589">
        <w:rPr>
          <w:sz w:val="24"/>
          <w:szCs w:val="24"/>
        </w:rPr>
        <w:t xml:space="preserve"> and 20 October.  One man was killed after being swept away by the flood waters on 24 August.</w:t>
      </w:r>
      <w:r w:rsidR="003063F4" w:rsidRPr="002A5589">
        <w:rPr>
          <w:sz w:val="24"/>
          <w:szCs w:val="24"/>
        </w:rPr>
        <w:t xml:space="preserve">  As drainage channels overflowed, there were 1 </w:t>
      </w:r>
      <w:proofErr w:type="spellStart"/>
      <w:r w:rsidR="003063F4" w:rsidRPr="002A5589">
        <w:rPr>
          <w:sz w:val="24"/>
          <w:szCs w:val="24"/>
        </w:rPr>
        <w:t>met</w:t>
      </w:r>
      <w:r w:rsidR="001E0FE6" w:rsidRPr="002A5589">
        <w:rPr>
          <w:sz w:val="24"/>
          <w:szCs w:val="24"/>
        </w:rPr>
        <w:t>re</w:t>
      </w:r>
      <w:proofErr w:type="spellEnd"/>
      <w:r w:rsidR="003063F4" w:rsidRPr="002A5589">
        <w:rPr>
          <w:sz w:val="24"/>
          <w:szCs w:val="24"/>
        </w:rPr>
        <w:t xml:space="preserve"> of flood water around some areas in Sihanouk vile and Koh Kong province.</w:t>
      </w:r>
      <w:r w:rsidRPr="002A5589">
        <w:rPr>
          <w:sz w:val="24"/>
          <w:szCs w:val="24"/>
        </w:rPr>
        <w:t xml:space="preserve">   2021 was also hotter than normal with the highest temperature in April of 41.5</w:t>
      </w:r>
      <w:r w:rsidR="00260EE2" w:rsidRPr="002A5589">
        <w:rPr>
          <w:sz w:val="24"/>
          <w:szCs w:val="24"/>
          <w:vertAlign w:val="superscript"/>
        </w:rPr>
        <w:t>o</w:t>
      </w:r>
      <w:r w:rsidRPr="002A5589">
        <w:rPr>
          <w:sz w:val="24"/>
          <w:szCs w:val="24"/>
        </w:rPr>
        <w:t>C.</w:t>
      </w:r>
    </w:p>
    <w:p w:rsidR="00997328" w:rsidRPr="002A5589" w:rsidRDefault="00997328" w:rsidP="002C7A8B">
      <w:pPr>
        <w:adjustRightInd w:val="0"/>
        <w:jc w:val="both"/>
        <w:rPr>
          <w:sz w:val="24"/>
          <w:szCs w:val="24"/>
        </w:rPr>
      </w:pPr>
    </w:p>
    <w:p w:rsidR="003063F4" w:rsidRPr="002A5589" w:rsidRDefault="007535A7" w:rsidP="002C7A8B">
      <w:pPr>
        <w:adjustRightInd w:val="0"/>
        <w:jc w:val="both"/>
        <w:rPr>
          <w:sz w:val="24"/>
          <w:szCs w:val="24"/>
        </w:rPr>
      </w:pPr>
      <w:r w:rsidRPr="002A5589">
        <w:rPr>
          <w:sz w:val="24"/>
          <w:szCs w:val="24"/>
        </w:rPr>
        <w:t xml:space="preserve">Cambodia reported on </w:t>
      </w:r>
      <w:r w:rsidR="00F97FF4" w:rsidRPr="002A5589">
        <w:rPr>
          <w:sz w:val="24"/>
          <w:szCs w:val="24"/>
        </w:rPr>
        <w:t xml:space="preserve">FOUR </w:t>
      </w:r>
      <w:r w:rsidRPr="002A5589">
        <w:rPr>
          <w:sz w:val="24"/>
          <w:szCs w:val="24"/>
        </w:rPr>
        <w:t xml:space="preserve">major initiatives supporting Typhoon Committee </w:t>
      </w:r>
      <w:r w:rsidR="00BC4A62" w:rsidRPr="002A5589">
        <w:rPr>
          <w:sz w:val="24"/>
          <w:szCs w:val="24"/>
        </w:rPr>
        <w:t>Priorities.</w:t>
      </w:r>
      <w:r w:rsidR="003063F4" w:rsidRPr="002A5589">
        <w:rPr>
          <w:sz w:val="24"/>
          <w:szCs w:val="24"/>
        </w:rPr>
        <w:t xml:space="preserve">  Cambodia attended online meeting to discuss with WMO GTS/MSS expert</w:t>
      </w:r>
      <w:r w:rsidR="0000458A" w:rsidRPr="002A5589">
        <w:rPr>
          <w:sz w:val="24"/>
          <w:szCs w:val="24"/>
        </w:rPr>
        <w:t xml:space="preserve"> regarding the</w:t>
      </w:r>
      <w:r w:rsidR="003063F4" w:rsidRPr="002A5589">
        <w:rPr>
          <w:sz w:val="24"/>
          <w:szCs w:val="24"/>
        </w:rPr>
        <w:t xml:space="preserve"> establishment of GTS/WIS connection. Cambodia also worked online with ORI, RTH Bangkok and </w:t>
      </w:r>
      <w:r w:rsidR="008167A8" w:rsidRPr="002A5589">
        <w:rPr>
          <w:sz w:val="24"/>
          <w:szCs w:val="24"/>
        </w:rPr>
        <w:t xml:space="preserve">JMA on GTS/MSS installation and upgrading </w:t>
      </w:r>
      <w:proofErr w:type="spellStart"/>
      <w:r w:rsidR="008167A8" w:rsidRPr="002A5589">
        <w:rPr>
          <w:sz w:val="24"/>
          <w:szCs w:val="24"/>
        </w:rPr>
        <w:t>Himawari</w:t>
      </w:r>
      <w:proofErr w:type="spellEnd"/>
      <w:r w:rsidR="008167A8" w:rsidRPr="002A5589">
        <w:rPr>
          <w:sz w:val="24"/>
          <w:szCs w:val="24"/>
        </w:rPr>
        <w:t xml:space="preserve">-cast software.  Cambodia worked with KMA on the installation of the Automated Weather Observation System for Forecasting and Warning of Natural Disaster, and attended </w:t>
      </w:r>
      <w:proofErr w:type="spellStart"/>
      <w:r w:rsidR="008167A8" w:rsidRPr="002A5589">
        <w:rPr>
          <w:sz w:val="24"/>
          <w:szCs w:val="24"/>
        </w:rPr>
        <w:t>trainining</w:t>
      </w:r>
      <w:proofErr w:type="spellEnd"/>
      <w:r w:rsidR="008167A8" w:rsidRPr="002A5589">
        <w:rPr>
          <w:sz w:val="24"/>
          <w:szCs w:val="24"/>
        </w:rPr>
        <w:t xml:space="preserve"> course on capacity building for the installation of the system.</w:t>
      </w:r>
    </w:p>
    <w:p w:rsidR="003063F4" w:rsidRPr="002A5589" w:rsidRDefault="003063F4" w:rsidP="002C7A8B">
      <w:pPr>
        <w:adjustRightInd w:val="0"/>
        <w:jc w:val="both"/>
        <w:rPr>
          <w:sz w:val="24"/>
          <w:szCs w:val="24"/>
        </w:rPr>
      </w:pPr>
    </w:p>
    <w:p w:rsidR="009A0458" w:rsidRPr="002A5589" w:rsidRDefault="00820576" w:rsidP="002C7A8B">
      <w:pPr>
        <w:tabs>
          <w:tab w:val="left" w:pos="0"/>
        </w:tabs>
        <w:ind w:left="720" w:hanging="720"/>
        <w:rPr>
          <w:b/>
          <w:sz w:val="24"/>
          <w:szCs w:val="24"/>
        </w:rPr>
      </w:pPr>
      <w:r w:rsidRPr="002A5589">
        <w:rPr>
          <w:b/>
          <w:sz w:val="24"/>
          <w:szCs w:val="24"/>
        </w:rPr>
        <w:t>3.2</w:t>
      </w:r>
      <w:r w:rsidR="009A0458" w:rsidRPr="002A5589">
        <w:rPr>
          <w:b/>
          <w:sz w:val="24"/>
          <w:szCs w:val="24"/>
        </w:rPr>
        <w:t xml:space="preserve"> </w:t>
      </w:r>
      <w:r w:rsidR="0066256A" w:rsidRPr="002A5589">
        <w:rPr>
          <w:b/>
          <w:sz w:val="24"/>
          <w:szCs w:val="24"/>
        </w:rPr>
        <w:tab/>
      </w:r>
      <w:r w:rsidR="009A0458" w:rsidRPr="002A5589">
        <w:rPr>
          <w:b/>
          <w:sz w:val="24"/>
          <w:szCs w:val="24"/>
        </w:rPr>
        <w:t>China</w:t>
      </w:r>
    </w:p>
    <w:p w:rsidR="009A0458" w:rsidRPr="002A5589" w:rsidRDefault="009A0458" w:rsidP="002C7A8B">
      <w:pPr>
        <w:tabs>
          <w:tab w:val="left" w:pos="1076"/>
        </w:tabs>
        <w:rPr>
          <w:sz w:val="24"/>
          <w:szCs w:val="24"/>
        </w:rPr>
      </w:pPr>
    </w:p>
    <w:p w:rsidR="00B3357F" w:rsidRPr="002A5589" w:rsidRDefault="007E6FD5" w:rsidP="002C7A8B">
      <w:pPr>
        <w:pStyle w:val="BodyText"/>
        <w:jc w:val="both"/>
      </w:pPr>
      <w:r w:rsidRPr="002A5589">
        <w:t>Up to 15 November 2021, a</w:t>
      </w:r>
      <w:r w:rsidR="0066256A" w:rsidRPr="002A5589">
        <w:t xml:space="preserve"> lower-than-average five tropical cyclones</w:t>
      </w:r>
      <w:r w:rsidR="00836AC7" w:rsidRPr="002A5589">
        <w:t xml:space="preserve"> </w:t>
      </w:r>
      <w:r w:rsidR="0066256A" w:rsidRPr="002A5589">
        <w:t>(</w:t>
      </w:r>
      <w:r w:rsidR="008167A8" w:rsidRPr="002A5589">
        <w:t xml:space="preserve">In-fa, </w:t>
      </w:r>
      <w:proofErr w:type="spellStart"/>
      <w:r w:rsidR="008167A8" w:rsidRPr="002A5589">
        <w:t>Cempaka</w:t>
      </w:r>
      <w:proofErr w:type="spellEnd"/>
      <w:r w:rsidR="008167A8" w:rsidRPr="002A5589">
        <w:t xml:space="preserve">, </w:t>
      </w:r>
      <w:proofErr w:type="spellStart"/>
      <w:r w:rsidR="008167A8" w:rsidRPr="002A5589">
        <w:t>Lupit</w:t>
      </w:r>
      <w:proofErr w:type="spellEnd"/>
      <w:r w:rsidR="008167A8" w:rsidRPr="002A5589">
        <w:t xml:space="preserve">, </w:t>
      </w:r>
      <w:proofErr w:type="spellStart"/>
      <w:r w:rsidR="008167A8" w:rsidRPr="002A5589">
        <w:t>Lionrock</w:t>
      </w:r>
      <w:proofErr w:type="spellEnd"/>
      <w:r w:rsidR="008167A8" w:rsidRPr="002A5589">
        <w:t xml:space="preserve"> and </w:t>
      </w:r>
      <w:proofErr w:type="spellStart"/>
      <w:r w:rsidR="008167A8" w:rsidRPr="002A5589">
        <w:t>Kompasu</w:t>
      </w:r>
      <w:proofErr w:type="spellEnd"/>
      <w:r w:rsidR="0066256A" w:rsidRPr="002A5589">
        <w:t xml:space="preserve">) made landfall over coastal China.  </w:t>
      </w:r>
      <w:r w:rsidR="00B3357F" w:rsidRPr="002A5589">
        <w:t>In-fa made landfall over the coastal area of Zhejiang Province</w:t>
      </w:r>
      <w:r w:rsidR="001E0FE6" w:rsidRPr="002A5589">
        <w:t xml:space="preserve"> on 25 July, affecting 7 provinces and  4 cities, brining 100 – 250 mm of rainfall, and rainfall evening exceeding 700 mm in the northern part of Zhejiang province. </w:t>
      </w:r>
      <w:proofErr w:type="spellStart"/>
      <w:r w:rsidR="001E0FE6" w:rsidRPr="002A5589">
        <w:t>Cemepaka</w:t>
      </w:r>
      <w:proofErr w:type="spellEnd"/>
      <w:r w:rsidR="001E0FE6" w:rsidRPr="002A5589">
        <w:t xml:space="preserve"> and </w:t>
      </w:r>
      <w:proofErr w:type="spellStart"/>
      <w:r w:rsidR="001E0FE6" w:rsidRPr="002A5589">
        <w:t>Lupit</w:t>
      </w:r>
      <w:proofErr w:type="spellEnd"/>
      <w:r w:rsidR="001E0FE6" w:rsidRPr="002A5589">
        <w:t xml:space="preserve"> affected the coastal area of southern China and brought strong winds and heavy rainfall.  </w:t>
      </w:r>
      <w:proofErr w:type="spellStart"/>
      <w:r w:rsidR="001E0FE6" w:rsidRPr="002A5589">
        <w:t>Lionrock</w:t>
      </w:r>
      <w:proofErr w:type="spellEnd"/>
      <w:r w:rsidR="001E0FE6" w:rsidRPr="002A5589">
        <w:t xml:space="preserve"> and </w:t>
      </w:r>
      <w:proofErr w:type="spellStart"/>
      <w:r w:rsidR="001E0FE6" w:rsidRPr="002A5589">
        <w:t>Kompasu</w:t>
      </w:r>
      <w:proofErr w:type="spellEnd"/>
      <w:r w:rsidR="001E0FE6" w:rsidRPr="002A5589">
        <w:t xml:space="preserve"> hit Hainan and southern China in quick succession within a week in October 2021, brining heavy rain and strong winds over the region.</w:t>
      </w:r>
    </w:p>
    <w:p w:rsidR="001E0FE6" w:rsidRPr="002A5589" w:rsidRDefault="001E0FE6" w:rsidP="002C7A8B">
      <w:pPr>
        <w:pStyle w:val="BodyText"/>
        <w:jc w:val="both"/>
      </w:pPr>
    </w:p>
    <w:p w:rsidR="007411FC" w:rsidRPr="002A5589" w:rsidRDefault="006D72A1" w:rsidP="002C7A8B">
      <w:pPr>
        <w:pStyle w:val="ListParagraph"/>
        <w:ind w:left="0" w:right="0"/>
        <w:rPr>
          <w:sz w:val="24"/>
          <w:szCs w:val="24"/>
        </w:rPr>
      </w:pPr>
      <w:r w:rsidRPr="002A5589">
        <w:rPr>
          <w:sz w:val="24"/>
          <w:szCs w:val="24"/>
        </w:rPr>
        <w:t xml:space="preserve">China reported on </w:t>
      </w:r>
      <w:r w:rsidR="00F97FF4" w:rsidRPr="002A5589">
        <w:rPr>
          <w:sz w:val="24"/>
          <w:szCs w:val="24"/>
        </w:rPr>
        <w:t xml:space="preserve">EIGHT </w:t>
      </w:r>
      <w:r w:rsidR="00D84BA2" w:rsidRPr="002A5589">
        <w:rPr>
          <w:sz w:val="24"/>
          <w:szCs w:val="24"/>
        </w:rPr>
        <w:t xml:space="preserve">major </w:t>
      </w:r>
      <w:r w:rsidRPr="002A5589">
        <w:rPr>
          <w:sz w:val="24"/>
          <w:szCs w:val="24"/>
        </w:rPr>
        <w:t xml:space="preserve">initiatives supporting Typhoon Committee </w:t>
      </w:r>
      <w:r w:rsidR="00BC4A62" w:rsidRPr="002A5589">
        <w:rPr>
          <w:sz w:val="24"/>
          <w:szCs w:val="24"/>
        </w:rPr>
        <w:t>Priorities</w:t>
      </w:r>
      <w:r w:rsidR="007411FC" w:rsidRPr="002A5589">
        <w:rPr>
          <w:sz w:val="24"/>
          <w:szCs w:val="24"/>
        </w:rPr>
        <w:t xml:space="preserve">, including application of Machine Learning in the technique of Typhoon Vortex Detection, establishment of Center for Earth System Modeling and Prediction of CMA, Tropical Cyclone field experiment of In-fa and </w:t>
      </w:r>
      <w:proofErr w:type="spellStart"/>
      <w:r w:rsidR="007411FC" w:rsidRPr="002A5589">
        <w:rPr>
          <w:sz w:val="24"/>
          <w:szCs w:val="24"/>
        </w:rPr>
        <w:t>Lionrock</w:t>
      </w:r>
      <w:proofErr w:type="spellEnd"/>
      <w:r w:rsidR="007411FC" w:rsidRPr="002A5589">
        <w:rPr>
          <w:sz w:val="24"/>
          <w:szCs w:val="24"/>
        </w:rPr>
        <w:t xml:space="preserve">, enhancement of </w:t>
      </w:r>
      <w:proofErr w:type="spellStart"/>
      <w:r w:rsidR="007411FC" w:rsidRPr="002A5589">
        <w:rPr>
          <w:sz w:val="24"/>
          <w:szCs w:val="24"/>
        </w:rPr>
        <w:t>foreast</w:t>
      </w:r>
      <w:proofErr w:type="spellEnd"/>
      <w:r w:rsidR="007411FC" w:rsidRPr="002A5589">
        <w:rPr>
          <w:sz w:val="24"/>
          <w:szCs w:val="24"/>
        </w:rPr>
        <w:t xml:space="preserve"> reviews over significant </w:t>
      </w:r>
      <w:r w:rsidR="009A4C7E" w:rsidRPr="002A5589">
        <w:rPr>
          <w:sz w:val="24"/>
          <w:szCs w:val="24"/>
        </w:rPr>
        <w:t>tropical cyclone</w:t>
      </w:r>
      <w:r w:rsidR="007411FC" w:rsidRPr="002A5589">
        <w:rPr>
          <w:sz w:val="24"/>
          <w:szCs w:val="24"/>
        </w:rPr>
        <w:t xml:space="preserve"> events, </w:t>
      </w:r>
      <w:r w:rsidR="007E6FD5" w:rsidRPr="002A5589">
        <w:rPr>
          <w:sz w:val="24"/>
          <w:szCs w:val="24"/>
        </w:rPr>
        <w:t xml:space="preserve">and </w:t>
      </w:r>
      <w:r w:rsidR="007411FC" w:rsidRPr="002A5589">
        <w:rPr>
          <w:sz w:val="24"/>
          <w:szCs w:val="24"/>
        </w:rPr>
        <w:t xml:space="preserve">advances in TC Scientific research including genesis forecast of tropical depression over the South China Sea. CMA also enhanced their Typhoon-related Disaster Management by </w:t>
      </w:r>
      <w:proofErr w:type="spellStart"/>
      <w:r w:rsidR="007411FC" w:rsidRPr="002A5589">
        <w:rPr>
          <w:sz w:val="24"/>
          <w:szCs w:val="24"/>
        </w:rPr>
        <w:t>conuducting</w:t>
      </w:r>
      <w:proofErr w:type="spellEnd"/>
      <w:r w:rsidR="007411FC" w:rsidRPr="002A5589">
        <w:rPr>
          <w:sz w:val="24"/>
          <w:szCs w:val="24"/>
        </w:rPr>
        <w:t xml:space="preserve"> the first national comprehensive survey on Natural Disaster Risks and development of an </w:t>
      </w:r>
      <w:proofErr w:type="spellStart"/>
      <w:r w:rsidR="007411FC" w:rsidRPr="002A5589">
        <w:rPr>
          <w:sz w:val="24"/>
          <w:szCs w:val="24"/>
        </w:rPr>
        <w:t>empirial</w:t>
      </w:r>
      <w:proofErr w:type="spellEnd"/>
      <w:r w:rsidR="007411FC" w:rsidRPr="002A5589">
        <w:rPr>
          <w:sz w:val="24"/>
          <w:szCs w:val="24"/>
        </w:rPr>
        <w:t xml:space="preserve"> estimation model for </w:t>
      </w:r>
      <w:r w:rsidR="009A4C7E" w:rsidRPr="002A5589">
        <w:rPr>
          <w:sz w:val="24"/>
          <w:szCs w:val="24"/>
        </w:rPr>
        <w:t xml:space="preserve">tropical cyclone </w:t>
      </w:r>
      <w:r w:rsidR="007411FC" w:rsidRPr="002A5589">
        <w:rPr>
          <w:sz w:val="24"/>
          <w:szCs w:val="24"/>
        </w:rPr>
        <w:t xml:space="preserve">precipitation.  Moreover, CMA conducted training workshop on </w:t>
      </w:r>
      <w:r w:rsidR="009A4C7E" w:rsidRPr="002A5589">
        <w:rPr>
          <w:sz w:val="24"/>
          <w:szCs w:val="24"/>
        </w:rPr>
        <w:t xml:space="preserve">Tropical Cyclone </w:t>
      </w:r>
      <w:r w:rsidR="007411FC" w:rsidRPr="002A5589">
        <w:rPr>
          <w:sz w:val="24"/>
          <w:szCs w:val="24"/>
        </w:rPr>
        <w:t>Operational Skill Training</w:t>
      </w:r>
    </w:p>
    <w:p w:rsidR="007411FC" w:rsidRPr="002A5589" w:rsidRDefault="007411FC" w:rsidP="002C7A8B">
      <w:pPr>
        <w:pStyle w:val="ListParagraph"/>
        <w:ind w:left="0" w:right="0"/>
        <w:rPr>
          <w:sz w:val="24"/>
          <w:szCs w:val="24"/>
        </w:rPr>
      </w:pPr>
    </w:p>
    <w:p w:rsidR="0009211A" w:rsidRPr="002A5589" w:rsidRDefault="00D04D7C" w:rsidP="002C7A8B">
      <w:pPr>
        <w:pStyle w:val="ListParagraph"/>
        <w:numPr>
          <w:ilvl w:val="1"/>
          <w:numId w:val="12"/>
        </w:numPr>
        <w:spacing w:before="1"/>
        <w:ind w:left="720" w:right="0" w:hanging="724"/>
        <w:rPr>
          <w:b/>
          <w:sz w:val="24"/>
          <w:szCs w:val="24"/>
        </w:rPr>
      </w:pPr>
      <w:r w:rsidRPr="002A5589">
        <w:rPr>
          <w:b/>
          <w:sz w:val="24"/>
          <w:szCs w:val="24"/>
        </w:rPr>
        <w:t>Democratic People’s Republic of Korea (DPRK).</w:t>
      </w:r>
    </w:p>
    <w:p w:rsidR="00D04D7C" w:rsidRPr="002A5589" w:rsidRDefault="00D04D7C" w:rsidP="002C7A8B">
      <w:pPr>
        <w:tabs>
          <w:tab w:val="left" w:pos="1076"/>
        </w:tabs>
        <w:spacing w:before="1"/>
        <w:rPr>
          <w:sz w:val="24"/>
          <w:szCs w:val="24"/>
        </w:rPr>
      </w:pPr>
    </w:p>
    <w:p w:rsidR="00260EE2" w:rsidRPr="002A5589" w:rsidRDefault="001B610A" w:rsidP="00260EE2">
      <w:pPr>
        <w:tabs>
          <w:tab w:val="left" w:pos="1076"/>
        </w:tabs>
        <w:spacing w:before="1"/>
        <w:jc w:val="both"/>
        <w:rPr>
          <w:sz w:val="24"/>
          <w:szCs w:val="24"/>
        </w:rPr>
      </w:pPr>
      <w:r w:rsidRPr="002A5589">
        <w:rPr>
          <w:sz w:val="24"/>
          <w:szCs w:val="24"/>
        </w:rPr>
        <w:t xml:space="preserve">DPRK was </w:t>
      </w:r>
      <w:r w:rsidR="00E14658" w:rsidRPr="002A5589">
        <w:rPr>
          <w:sz w:val="24"/>
          <w:szCs w:val="24"/>
        </w:rPr>
        <w:t xml:space="preserve">impacted </w:t>
      </w:r>
      <w:r w:rsidRPr="002A5589">
        <w:rPr>
          <w:sz w:val="24"/>
          <w:szCs w:val="24"/>
        </w:rPr>
        <w:t xml:space="preserve">by </w:t>
      </w:r>
      <w:r w:rsidR="004B6DE1" w:rsidRPr="002A5589">
        <w:rPr>
          <w:sz w:val="24"/>
          <w:szCs w:val="24"/>
        </w:rPr>
        <w:t>a total of four</w:t>
      </w:r>
      <w:r w:rsidR="00E14658" w:rsidRPr="002A5589">
        <w:rPr>
          <w:sz w:val="24"/>
          <w:szCs w:val="24"/>
        </w:rPr>
        <w:t xml:space="preserve"> tropical cyclones (</w:t>
      </w:r>
      <w:r w:rsidR="004B6DE1" w:rsidRPr="002A5589">
        <w:rPr>
          <w:sz w:val="24"/>
          <w:szCs w:val="24"/>
        </w:rPr>
        <w:t xml:space="preserve">In-fa, </w:t>
      </w:r>
      <w:proofErr w:type="spellStart"/>
      <w:r w:rsidR="004B6DE1" w:rsidRPr="002A5589">
        <w:rPr>
          <w:sz w:val="24"/>
          <w:szCs w:val="24"/>
        </w:rPr>
        <w:t>Lupit</w:t>
      </w:r>
      <w:proofErr w:type="spellEnd"/>
      <w:r w:rsidR="004B6DE1" w:rsidRPr="002A5589">
        <w:rPr>
          <w:sz w:val="24"/>
          <w:szCs w:val="24"/>
        </w:rPr>
        <w:t xml:space="preserve">, </w:t>
      </w:r>
      <w:proofErr w:type="spellStart"/>
      <w:r w:rsidR="004B6DE1" w:rsidRPr="002A5589">
        <w:rPr>
          <w:sz w:val="24"/>
          <w:szCs w:val="24"/>
        </w:rPr>
        <w:t>Omais</w:t>
      </w:r>
      <w:proofErr w:type="spellEnd"/>
      <w:r w:rsidR="004B6DE1" w:rsidRPr="002A5589">
        <w:rPr>
          <w:sz w:val="24"/>
          <w:szCs w:val="24"/>
        </w:rPr>
        <w:t xml:space="preserve"> and </w:t>
      </w:r>
      <w:proofErr w:type="spellStart"/>
      <w:r w:rsidR="004B6DE1" w:rsidRPr="002A5589">
        <w:rPr>
          <w:sz w:val="24"/>
          <w:szCs w:val="24"/>
        </w:rPr>
        <w:t>Chanthu</w:t>
      </w:r>
      <w:proofErr w:type="spellEnd"/>
      <w:r w:rsidR="00180F25" w:rsidRPr="002A5589">
        <w:rPr>
          <w:sz w:val="24"/>
          <w:szCs w:val="24"/>
        </w:rPr>
        <w:t>) in 202</w:t>
      </w:r>
      <w:r w:rsidR="004B6DE1" w:rsidRPr="002A5589">
        <w:rPr>
          <w:sz w:val="24"/>
          <w:szCs w:val="24"/>
        </w:rPr>
        <w:t>1</w:t>
      </w:r>
      <w:r w:rsidR="00180F25" w:rsidRPr="002A5589">
        <w:rPr>
          <w:sz w:val="24"/>
          <w:szCs w:val="24"/>
        </w:rPr>
        <w:t xml:space="preserve">. </w:t>
      </w:r>
      <w:r w:rsidR="00E9421E" w:rsidRPr="002A5589">
        <w:rPr>
          <w:sz w:val="24"/>
          <w:szCs w:val="24"/>
        </w:rPr>
        <w:t xml:space="preserve"> </w:t>
      </w:r>
      <w:r w:rsidR="00180F25" w:rsidRPr="002A5589">
        <w:rPr>
          <w:sz w:val="24"/>
          <w:szCs w:val="24"/>
        </w:rPr>
        <w:t>These typhoons caused gales, heavy rain, to</w:t>
      </w:r>
      <w:r w:rsidR="00E9421E" w:rsidRPr="002A5589">
        <w:rPr>
          <w:sz w:val="24"/>
          <w:szCs w:val="24"/>
        </w:rPr>
        <w:t xml:space="preserve">rrential rain and storm surge, but there was no damage </w:t>
      </w:r>
      <w:r w:rsidR="00857BA9" w:rsidRPr="002A5589">
        <w:rPr>
          <w:sz w:val="24"/>
          <w:szCs w:val="24"/>
        </w:rPr>
        <w:t xml:space="preserve">in several sectors.  </w:t>
      </w:r>
    </w:p>
    <w:p w:rsidR="00731249" w:rsidRPr="002A5589" w:rsidRDefault="00731249" w:rsidP="002C7A8B">
      <w:pPr>
        <w:tabs>
          <w:tab w:val="left" w:pos="1076"/>
        </w:tabs>
        <w:spacing w:before="1"/>
        <w:rPr>
          <w:sz w:val="24"/>
          <w:szCs w:val="24"/>
        </w:rPr>
      </w:pPr>
    </w:p>
    <w:p w:rsidR="00260EE2" w:rsidRPr="002A5589" w:rsidRDefault="007535A7" w:rsidP="00260EE2">
      <w:pPr>
        <w:tabs>
          <w:tab w:val="left" w:pos="1076"/>
        </w:tabs>
        <w:spacing w:before="1"/>
        <w:jc w:val="both"/>
        <w:rPr>
          <w:sz w:val="24"/>
          <w:szCs w:val="24"/>
        </w:rPr>
      </w:pPr>
      <w:r w:rsidRPr="002A5589">
        <w:rPr>
          <w:sz w:val="24"/>
          <w:szCs w:val="24"/>
        </w:rPr>
        <w:t xml:space="preserve">In support of Typhoon Committee </w:t>
      </w:r>
      <w:r w:rsidR="00857BA9" w:rsidRPr="002A5589">
        <w:rPr>
          <w:sz w:val="24"/>
          <w:szCs w:val="24"/>
        </w:rPr>
        <w:t>Priorities,</w:t>
      </w:r>
      <w:r w:rsidRPr="002A5589">
        <w:rPr>
          <w:sz w:val="24"/>
          <w:szCs w:val="24"/>
        </w:rPr>
        <w:t xml:space="preserve"> </w:t>
      </w:r>
      <w:r w:rsidR="00640563" w:rsidRPr="002A5589">
        <w:rPr>
          <w:sz w:val="24"/>
          <w:szCs w:val="24"/>
        </w:rPr>
        <w:t xml:space="preserve">DPRK </w:t>
      </w:r>
      <w:r w:rsidR="00E9421E" w:rsidRPr="002A5589">
        <w:rPr>
          <w:sz w:val="24"/>
          <w:szCs w:val="24"/>
        </w:rPr>
        <w:t xml:space="preserve">introduced super ensemble sub-setting </w:t>
      </w:r>
      <w:r w:rsidR="00E9421E" w:rsidRPr="002A5589">
        <w:rPr>
          <w:sz w:val="24"/>
          <w:szCs w:val="24"/>
        </w:rPr>
        <w:lastRenderedPageBreak/>
        <w:t xml:space="preserve">technique in typhoon track forecasting in order to improve accuracy. </w:t>
      </w:r>
      <w:r w:rsidR="00FB0757" w:rsidRPr="002A5589">
        <w:rPr>
          <w:sz w:val="24"/>
          <w:szCs w:val="24"/>
        </w:rPr>
        <w:t xml:space="preserve">DPRK </w:t>
      </w:r>
      <w:r w:rsidR="00E9421E" w:rsidRPr="002A5589">
        <w:rPr>
          <w:sz w:val="24"/>
          <w:szCs w:val="24"/>
        </w:rPr>
        <w:t xml:space="preserve">also developed a new version of Typhoon Operational Prediction System (TOPS) into operational use.  </w:t>
      </w:r>
      <w:r w:rsidR="00640563" w:rsidRPr="002A5589">
        <w:rPr>
          <w:sz w:val="24"/>
          <w:szCs w:val="24"/>
        </w:rPr>
        <w:t>The State Hydro-Meteorological Administration also made improvements in the delivery of typhoon related information to the public by working closely with the national government to ensure the safety of people and minimize damage to property and infrastructure.</w:t>
      </w:r>
      <w:r w:rsidR="00F97FF4" w:rsidRPr="002A5589">
        <w:rPr>
          <w:sz w:val="24"/>
          <w:szCs w:val="24"/>
        </w:rPr>
        <w:t xml:space="preserve"> DPRK noted with thanks the numerical weather prediction suite of products from ECMWF, CMA, JMA, and NCEP for their role in assisting their forecasters in making accurate and timely warnings for typhoon related impacts in 2021.</w:t>
      </w:r>
    </w:p>
    <w:p w:rsidR="00640563" w:rsidRPr="002A5589" w:rsidRDefault="00640563" w:rsidP="002C7A8B">
      <w:pPr>
        <w:tabs>
          <w:tab w:val="left" w:pos="1076"/>
        </w:tabs>
        <w:spacing w:before="1"/>
        <w:rPr>
          <w:sz w:val="24"/>
          <w:szCs w:val="24"/>
          <w:highlight w:val="yellow"/>
        </w:rPr>
      </w:pPr>
    </w:p>
    <w:p w:rsidR="0009211A" w:rsidRPr="002A5589" w:rsidRDefault="00E9421E" w:rsidP="002C7A8B">
      <w:pPr>
        <w:pStyle w:val="ListParagraph"/>
        <w:numPr>
          <w:ilvl w:val="1"/>
          <w:numId w:val="12"/>
        </w:numPr>
        <w:tabs>
          <w:tab w:val="left" w:pos="1076"/>
        </w:tabs>
        <w:spacing w:before="1"/>
        <w:ind w:left="720" w:right="0" w:hanging="724"/>
        <w:rPr>
          <w:b/>
          <w:sz w:val="24"/>
          <w:szCs w:val="24"/>
        </w:rPr>
      </w:pPr>
      <w:r w:rsidRPr="002A5589">
        <w:rPr>
          <w:b/>
          <w:sz w:val="24"/>
          <w:szCs w:val="24"/>
        </w:rPr>
        <w:t>Hong Kong, China</w:t>
      </w:r>
      <w:r w:rsidR="00737FF9" w:rsidRPr="002A5589">
        <w:rPr>
          <w:b/>
          <w:sz w:val="24"/>
          <w:szCs w:val="24"/>
        </w:rPr>
        <w:t xml:space="preserve"> </w:t>
      </w:r>
    </w:p>
    <w:p w:rsidR="00D04D7C" w:rsidRPr="002A5589" w:rsidRDefault="00D04D7C" w:rsidP="002C7A8B">
      <w:pPr>
        <w:pStyle w:val="BodyText"/>
        <w:jc w:val="both"/>
        <w:rPr>
          <w:b/>
        </w:rPr>
      </w:pPr>
    </w:p>
    <w:p w:rsidR="00260EE2" w:rsidRPr="002A5589" w:rsidRDefault="00FB0757" w:rsidP="00260EE2">
      <w:pPr>
        <w:tabs>
          <w:tab w:val="left" w:pos="1076"/>
        </w:tabs>
        <w:spacing w:before="5"/>
        <w:jc w:val="both"/>
        <w:rPr>
          <w:sz w:val="24"/>
          <w:szCs w:val="24"/>
        </w:rPr>
      </w:pPr>
      <w:r w:rsidRPr="002A5589">
        <w:rPr>
          <w:sz w:val="24"/>
          <w:szCs w:val="24"/>
        </w:rPr>
        <w:t xml:space="preserve">Eight </w:t>
      </w:r>
      <w:r w:rsidR="00640563" w:rsidRPr="002A5589">
        <w:rPr>
          <w:sz w:val="24"/>
          <w:szCs w:val="24"/>
        </w:rPr>
        <w:t xml:space="preserve">tropical cyclones </w:t>
      </w:r>
      <w:r w:rsidR="00093F2F" w:rsidRPr="002A5589">
        <w:rPr>
          <w:sz w:val="24"/>
          <w:szCs w:val="24"/>
        </w:rPr>
        <w:t>(</w:t>
      </w:r>
      <w:proofErr w:type="spellStart"/>
      <w:r w:rsidR="00E9421E" w:rsidRPr="002A5589">
        <w:rPr>
          <w:sz w:val="24"/>
          <w:szCs w:val="24"/>
        </w:rPr>
        <w:t>Koguma</w:t>
      </w:r>
      <w:proofErr w:type="spellEnd"/>
      <w:r w:rsidR="00E9421E" w:rsidRPr="002A5589">
        <w:rPr>
          <w:sz w:val="24"/>
          <w:szCs w:val="24"/>
        </w:rPr>
        <w:t xml:space="preserve">, two tropical depressions, </w:t>
      </w:r>
      <w:proofErr w:type="spellStart"/>
      <w:r w:rsidR="00E9421E" w:rsidRPr="002A5589">
        <w:rPr>
          <w:sz w:val="24"/>
          <w:szCs w:val="24"/>
        </w:rPr>
        <w:t>Cempaka</w:t>
      </w:r>
      <w:proofErr w:type="spellEnd"/>
      <w:r w:rsidR="00E9421E" w:rsidRPr="002A5589">
        <w:rPr>
          <w:sz w:val="24"/>
          <w:szCs w:val="24"/>
        </w:rPr>
        <w:t xml:space="preserve">, </w:t>
      </w:r>
      <w:proofErr w:type="spellStart"/>
      <w:r w:rsidR="00E9421E" w:rsidRPr="002A5589">
        <w:rPr>
          <w:sz w:val="24"/>
          <w:szCs w:val="24"/>
        </w:rPr>
        <w:t>Lupit</w:t>
      </w:r>
      <w:proofErr w:type="spellEnd"/>
      <w:r w:rsidR="00E9421E" w:rsidRPr="002A5589">
        <w:rPr>
          <w:sz w:val="24"/>
          <w:szCs w:val="24"/>
        </w:rPr>
        <w:t xml:space="preserve">, </w:t>
      </w:r>
      <w:proofErr w:type="spellStart"/>
      <w:r w:rsidR="00E9421E" w:rsidRPr="002A5589">
        <w:rPr>
          <w:sz w:val="24"/>
          <w:szCs w:val="24"/>
        </w:rPr>
        <w:t>Lionrock</w:t>
      </w:r>
      <w:proofErr w:type="spellEnd"/>
      <w:r w:rsidRPr="002A5589">
        <w:rPr>
          <w:sz w:val="24"/>
          <w:szCs w:val="24"/>
        </w:rPr>
        <w:t xml:space="preserve">, </w:t>
      </w:r>
      <w:proofErr w:type="spellStart"/>
      <w:r w:rsidR="00E9421E" w:rsidRPr="002A5589">
        <w:rPr>
          <w:sz w:val="24"/>
          <w:szCs w:val="24"/>
        </w:rPr>
        <w:t>Kompasu</w:t>
      </w:r>
      <w:proofErr w:type="spellEnd"/>
      <w:r w:rsidRPr="002A5589">
        <w:rPr>
          <w:sz w:val="24"/>
          <w:szCs w:val="24"/>
        </w:rPr>
        <w:t xml:space="preserve"> and Rai</w:t>
      </w:r>
      <w:r w:rsidR="00093F2F" w:rsidRPr="002A5589">
        <w:rPr>
          <w:sz w:val="24"/>
          <w:szCs w:val="24"/>
        </w:rPr>
        <w:t xml:space="preserve">) </w:t>
      </w:r>
      <w:r w:rsidR="00640563" w:rsidRPr="002A5589">
        <w:rPr>
          <w:sz w:val="24"/>
          <w:szCs w:val="24"/>
        </w:rPr>
        <w:t xml:space="preserve">affected Hong Kong, China </w:t>
      </w:r>
      <w:r w:rsidRPr="002A5589">
        <w:rPr>
          <w:sz w:val="24"/>
          <w:szCs w:val="24"/>
        </w:rPr>
        <w:t xml:space="preserve">in </w:t>
      </w:r>
      <w:r w:rsidR="00093F2F" w:rsidRPr="002A5589">
        <w:rPr>
          <w:sz w:val="24"/>
          <w:szCs w:val="24"/>
        </w:rPr>
        <w:t>202</w:t>
      </w:r>
      <w:r w:rsidR="00E9421E" w:rsidRPr="002A5589">
        <w:rPr>
          <w:sz w:val="24"/>
          <w:szCs w:val="24"/>
        </w:rPr>
        <w:t>1</w:t>
      </w:r>
      <w:r w:rsidR="00093F2F" w:rsidRPr="002A5589">
        <w:rPr>
          <w:sz w:val="24"/>
          <w:szCs w:val="24"/>
        </w:rPr>
        <w:t xml:space="preserve">.  </w:t>
      </w:r>
      <w:proofErr w:type="spellStart"/>
      <w:r w:rsidR="00E9421E" w:rsidRPr="002A5589">
        <w:rPr>
          <w:sz w:val="24"/>
          <w:szCs w:val="24"/>
        </w:rPr>
        <w:t>Lionrock</w:t>
      </w:r>
      <w:proofErr w:type="spellEnd"/>
      <w:r w:rsidR="00E9421E" w:rsidRPr="002A5589">
        <w:rPr>
          <w:sz w:val="24"/>
          <w:szCs w:val="24"/>
        </w:rPr>
        <w:t xml:space="preserve"> and </w:t>
      </w:r>
      <w:proofErr w:type="spellStart"/>
      <w:r w:rsidR="00E9421E" w:rsidRPr="002A5589">
        <w:rPr>
          <w:sz w:val="24"/>
          <w:szCs w:val="24"/>
        </w:rPr>
        <w:t>Kompasu</w:t>
      </w:r>
      <w:proofErr w:type="spellEnd"/>
      <w:r w:rsidR="00E9421E" w:rsidRPr="002A5589">
        <w:rPr>
          <w:sz w:val="24"/>
          <w:szCs w:val="24"/>
        </w:rPr>
        <w:t xml:space="preserve"> successively affected Hong Kong within a week from 8 to 14 October 2021 and the No. 8 Gale or Storm Signals were issued for both tropical cyclones with only a break time of 60 hours and 40 minutes in between the two No.8 signals, the shortest record for two different tropical cyclones since 1946.  </w:t>
      </w:r>
      <w:proofErr w:type="spellStart"/>
      <w:r w:rsidR="00E9421E" w:rsidRPr="002A5589">
        <w:rPr>
          <w:sz w:val="24"/>
          <w:szCs w:val="24"/>
        </w:rPr>
        <w:t>Lionrock</w:t>
      </w:r>
      <w:proofErr w:type="spellEnd"/>
      <w:r w:rsidR="00E9421E" w:rsidRPr="002A5589">
        <w:rPr>
          <w:sz w:val="24"/>
          <w:szCs w:val="24"/>
        </w:rPr>
        <w:t xml:space="preserve"> and </w:t>
      </w:r>
      <w:proofErr w:type="spellStart"/>
      <w:r w:rsidR="00E9421E" w:rsidRPr="002A5589">
        <w:rPr>
          <w:sz w:val="24"/>
          <w:szCs w:val="24"/>
        </w:rPr>
        <w:t>Kompasu</w:t>
      </w:r>
      <w:proofErr w:type="spellEnd"/>
      <w:r w:rsidR="00E9421E" w:rsidRPr="002A5589">
        <w:rPr>
          <w:sz w:val="24"/>
          <w:szCs w:val="24"/>
        </w:rPr>
        <w:t xml:space="preserve"> </w:t>
      </w:r>
      <w:r w:rsidR="00C04D9D" w:rsidRPr="002A5589">
        <w:rPr>
          <w:sz w:val="24"/>
          <w:szCs w:val="24"/>
        </w:rPr>
        <w:t>brought heavy rain and high winds to Hong Kong, causing</w:t>
      </w:r>
      <w:r w:rsidR="00E9421E" w:rsidRPr="002A5589">
        <w:rPr>
          <w:sz w:val="24"/>
          <w:szCs w:val="24"/>
        </w:rPr>
        <w:t xml:space="preserve"> two deaths and at least 34 others </w:t>
      </w:r>
      <w:proofErr w:type="spellStart"/>
      <w:r w:rsidR="00E9421E" w:rsidRPr="002A5589">
        <w:rPr>
          <w:sz w:val="24"/>
          <w:szCs w:val="24"/>
        </w:rPr>
        <w:t>injuried</w:t>
      </w:r>
      <w:proofErr w:type="spellEnd"/>
      <w:r w:rsidR="00E9421E" w:rsidRPr="002A5589">
        <w:rPr>
          <w:sz w:val="24"/>
          <w:szCs w:val="24"/>
        </w:rPr>
        <w:t xml:space="preserve"> in total.  </w:t>
      </w:r>
    </w:p>
    <w:p w:rsidR="00E9421E" w:rsidRPr="002A5589" w:rsidRDefault="00E9421E" w:rsidP="002C7A8B">
      <w:pPr>
        <w:tabs>
          <w:tab w:val="left" w:pos="1076"/>
        </w:tabs>
        <w:spacing w:before="5"/>
        <w:jc w:val="both"/>
        <w:rPr>
          <w:sz w:val="24"/>
          <w:szCs w:val="24"/>
        </w:rPr>
      </w:pPr>
    </w:p>
    <w:p w:rsidR="00C04D9D" w:rsidRPr="002A5589" w:rsidRDefault="007535A7" w:rsidP="002C7A8B">
      <w:pPr>
        <w:pStyle w:val="BodyText"/>
        <w:jc w:val="both"/>
      </w:pPr>
      <w:r w:rsidRPr="002A5589">
        <w:t xml:space="preserve">Hong Kong, China reported on </w:t>
      </w:r>
      <w:r w:rsidR="00F97FF4" w:rsidRPr="002A5589">
        <w:t xml:space="preserve">FIFTEEN </w:t>
      </w:r>
      <w:r w:rsidRPr="002A5589">
        <w:t xml:space="preserve">major initiatives in support of Typhoon Committee </w:t>
      </w:r>
      <w:r w:rsidR="00857BA9" w:rsidRPr="002A5589">
        <w:t>Priorities</w:t>
      </w:r>
      <w:r w:rsidR="00D96EFD" w:rsidRPr="002A5589">
        <w:t>.  Notable achi</w:t>
      </w:r>
      <w:r w:rsidR="00C04D9D" w:rsidRPr="002A5589">
        <w:t xml:space="preserve">evements include the continued deployment of </w:t>
      </w:r>
      <w:r w:rsidR="009A4C7E" w:rsidRPr="002A5589">
        <w:t xml:space="preserve">tropical cyclone </w:t>
      </w:r>
      <w:r w:rsidR="00C04D9D" w:rsidRPr="002A5589">
        <w:t>surveillance flights in the Hong Kong Flight Information Region and</w:t>
      </w:r>
      <w:r w:rsidR="00D96EFD" w:rsidRPr="002A5589">
        <w:t xml:space="preserve"> </w:t>
      </w:r>
      <w:r w:rsidR="00C04D9D" w:rsidRPr="002A5589">
        <w:t>the drifting buoys over the South China Sea and western North Pacific, coordination of WC SIGMET among neighboring MWOs</w:t>
      </w:r>
      <w:r w:rsidR="00B0082C" w:rsidRPr="002A5589">
        <w:t xml:space="preserve">, development of crowdsourcing to gather non-conventional weather reports and development of machine learning in </w:t>
      </w:r>
      <w:r w:rsidR="009A4C7E" w:rsidRPr="002A5589">
        <w:t>tropical cyclone</w:t>
      </w:r>
      <w:r w:rsidR="00B0082C" w:rsidRPr="002A5589">
        <w:t xml:space="preserve"> intensity forecast.</w:t>
      </w:r>
    </w:p>
    <w:p w:rsidR="000C7CBD" w:rsidRPr="002A5589" w:rsidRDefault="000C7CBD" w:rsidP="002C7A8B">
      <w:pPr>
        <w:pStyle w:val="BodyText"/>
        <w:jc w:val="both"/>
        <w:rPr>
          <w:highlight w:val="yellow"/>
        </w:rPr>
      </w:pPr>
    </w:p>
    <w:p w:rsidR="0009211A" w:rsidRPr="002A5589" w:rsidRDefault="00D96EFD" w:rsidP="002C7A8B">
      <w:pPr>
        <w:pStyle w:val="BodyText"/>
        <w:ind w:left="720" w:hanging="720"/>
        <w:jc w:val="both"/>
        <w:rPr>
          <w:b/>
        </w:rPr>
      </w:pPr>
      <w:r w:rsidRPr="002A5589">
        <w:rPr>
          <w:b/>
        </w:rPr>
        <w:t>3.5</w:t>
      </w:r>
      <w:r w:rsidRPr="002A5589">
        <w:rPr>
          <w:b/>
        </w:rPr>
        <w:tab/>
      </w:r>
      <w:r w:rsidR="008D5070" w:rsidRPr="002A5589">
        <w:rPr>
          <w:b/>
        </w:rPr>
        <w:t>Japan</w:t>
      </w:r>
      <w:r w:rsidR="00C649B4" w:rsidRPr="002A5589">
        <w:rPr>
          <w:b/>
        </w:rPr>
        <w:t xml:space="preserve"> </w:t>
      </w:r>
    </w:p>
    <w:p w:rsidR="00D96EFD" w:rsidRPr="002A5589" w:rsidRDefault="00D96EFD" w:rsidP="002C7A8B">
      <w:pPr>
        <w:tabs>
          <w:tab w:val="left" w:pos="116"/>
          <w:tab w:val="left" w:pos="1080"/>
        </w:tabs>
        <w:spacing w:line="274" w:lineRule="exact"/>
        <w:rPr>
          <w:sz w:val="24"/>
          <w:szCs w:val="24"/>
        </w:rPr>
      </w:pPr>
    </w:p>
    <w:p w:rsidR="004F6562" w:rsidRPr="002A5589" w:rsidRDefault="00D96EFD" w:rsidP="002C7A8B">
      <w:pPr>
        <w:tabs>
          <w:tab w:val="left" w:pos="116"/>
          <w:tab w:val="left" w:pos="1080"/>
        </w:tabs>
        <w:spacing w:line="274" w:lineRule="exact"/>
        <w:jc w:val="both"/>
        <w:rPr>
          <w:sz w:val="24"/>
          <w:szCs w:val="24"/>
        </w:rPr>
      </w:pPr>
      <w:r w:rsidRPr="002A5589">
        <w:rPr>
          <w:sz w:val="24"/>
          <w:szCs w:val="24"/>
        </w:rPr>
        <w:t>In 202</w:t>
      </w:r>
      <w:r w:rsidR="00B0082C" w:rsidRPr="002A5589">
        <w:rPr>
          <w:sz w:val="24"/>
          <w:szCs w:val="24"/>
        </w:rPr>
        <w:t>1</w:t>
      </w:r>
      <w:r w:rsidRPr="002A5589">
        <w:rPr>
          <w:sz w:val="24"/>
          <w:szCs w:val="24"/>
        </w:rPr>
        <w:t xml:space="preserve">, </w:t>
      </w:r>
      <w:r w:rsidR="00B0082C" w:rsidRPr="002A5589">
        <w:rPr>
          <w:sz w:val="24"/>
          <w:szCs w:val="24"/>
        </w:rPr>
        <w:t>11</w:t>
      </w:r>
      <w:r w:rsidRPr="002A5589">
        <w:rPr>
          <w:sz w:val="24"/>
          <w:szCs w:val="24"/>
        </w:rPr>
        <w:t xml:space="preserve"> tropical cyclones </w:t>
      </w:r>
      <w:r w:rsidR="00B96DD5" w:rsidRPr="002A5589">
        <w:rPr>
          <w:sz w:val="24"/>
          <w:szCs w:val="24"/>
        </w:rPr>
        <w:t>(</w:t>
      </w:r>
      <w:proofErr w:type="spellStart"/>
      <w:r w:rsidR="00B0082C" w:rsidRPr="002A5589">
        <w:rPr>
          <w:sz w:val="24"/>
          <w:szCs w:val="24"/>
        </w:rPr>
        <w:t>Surigae</w:t>
      </w:r>
      <w:proofErr w:type="spellEnd"/>
      <w:r w:rsidR="00B0082C" w:rsidRPr="002A5589">
        <w:rPr>
          <w:sz w:val="24"/>
          <w:szCs w:val="24"/>
        </w:rPr>
        <w:t xml:space="preserve">, Choi-wan, </w:t>
      </w:r>
      <w:proofErr w:type="spellStart"/>
      <w:r w:rsidR="00B0082C" w:rsidRPr="002A5589">
        <w:rPr>
          <w:sz w:val="24"/>
          <w:szCs w:val="24"/>
        </w:rPr>
        <w:t>Champi</w:t>
      </w:r>
      <w:proofErr w:type="spellEnd"/>
      <w:r w:rsidR="00B0082C" w:rsidRPr="002A5589">
        <w:rPr>
          <w:sz w:val="24"/>
          <w:szCs w:val="24"/>
        </w:rPr>
        <w:t xml:space="preserve">, In-fa, </w:t>
      </w:r>
      <w:proofErr w:type="spellStart"/>
      <w:r w:rsidR="00B0082C" w:rsidRPr="002A5589">
        <w:rPr>
          <w:sz w:val="24"/>
          <w:szCs w:val="24"/>
        </w:rPr>
        <w:t>Nepartak</w:t>
      </w:r>
      <w:proofErr w:type="spellEnd"/>
      <w:r w:rsidR="00B0082C" w:rsidRPr="002A5589">
        <w:rPr>
          <w:sz w:val="24"/>
          <w:szCs w:val="24"/>
        </w:rPr>
        <w:t xml:space="preserve">, </w:t>
      </w:r>
      <w:proofErr w:type="spellStart"/>
      <w:r w:rsidR="00B0082C" w:rsidRPr="002A5589">
        <w:rPr>
          <w:sz w:val="24"/>
          <w:szCs w:val="24"/>
        </w:rPr>
        <w:t>Lupit</w:t>
      </w:r>
      <w:proofErr w:type="spellEnd"/>
      <w:r w:rsidR="00B0082C" w:rsidRPr="002A5589">
        <w:rPr>
          <w:sz w:val="24"/>
          <w:szCs w:val="24"/>
        </w:rPr>
        <w:t xml:space="preserve">, </w:t>
      </w:r>
      <w:proofErr w:type="spellStart"/>
      <w:r w:rsidR="00B0082C" w:rsidRPr="002A5589">
        <w:rPr>
          <w:sz w:val="24"/>
          <w:szCs w:val="24"/>
        </w:rPr>
        <w:t>Mirinae</w:t>
      </w:r>
      <w:proofErr w:type="spellEnd"/>
      <w:r w:rsidR="00B0082C" w:rsidRPr="002A5589">
        <w:rPr>
          <w:sz w:val="24"/>
          <w:szCs w:val="24"/>
        </w:rPr>
        <w:t xml:space="preserve">, </w:t>
      </w:r>
      <w:proofErr w:type="spellStart"/>
      <w:r w:rsidR="00B0082C" w:rsidRPr="002A5589">
        <w:rPr>
          <w:sz w:val="24"/>
          <w:szCs w:val="24"/>
        </w:rPr>
        <w:t>Omais</w:t>
      </w:r>
      <w:proofErr w:type="spellEnd"/>
      <w:r w:rsidR="00B0082C" w:rsidRPr="002A5589">
        <w:rPr>
          <w:sz w:val="24"/>
          <w:szCs w:val="24"/>
        </w:rPr>
        <w:t xml:space="preserve">, </w:t>
      </w:r>
      <w:proofErr w:type="spellStart"/>
      <w:r w:rsidR="00B0082C" w:rsidRPr="002A5589">
        <w:rPr>
          <w:sz w:val="24"/>
          <w:szCs w:val="24"/>
        </w:rPr>
        <w:t>Chanthu</w:t>
      </w:r>
      <w:proofErr w:type="spellEnd"/>
      <w:r w:rsidR="00B0082C" w:rsidRPr="002A5589">
        <w:rPr>
          <w:sz w:val="24"/>
          <w:szCs w:val="24"/>
        </w:rPr>
        <w:t xml:space="preserve">, </w:t>
      </w:r>
      <w:proofErr w:type="spellStart"/>
      <w:r w:rsidR="00B0082C" w:rsidRPr="002A5589">
        <w:rPr>
          <w:sz w:val="24"/>
          <w:szCs w:val="24"/>
        </w:rPr>
        <w:t>Mindulle</w:t>
      </w:r>
      <w:proofErr w:type="spellEnd"/>
      <w:r w:rsidR="00B0082C" w:rsidRPr="002A5589">
        <w:rPr>
          <w:sz w:val="24"/>
          <w:szCs w:val="24"/>
        </w:rPr>
        <w:t xml:space="preserve"> and </w:t>
      </w:r>
      <w:proofErr w:type="spellStart"/>
      <w:r w:rsidR="00B0082C" w:rsidRPr="002A5589">
        <w:rPr>
          <w:sz w:val="24"/>
          <w:szCs w:val="24"/>
        </w:rPr>
        <w:t>Malou</w:t>
      </w:r>
      <w:proofErr w:type="spellEnd"/>
      <w:r w:rsidR="00B96DD5" w:rsidRPr="002A5589">
        <w:rPr>
          <w:sz w:val="24"/>
          <w:szCs w:val="24"/>
        </w:rPr>
        <w:t xml:space="preserve">) </w:t>
      </w:r>
      <w:r w:rsidRPr="002A5589">
        <w:rPr>
          <w:sz w:val="24"/>
          <w:szCs w:val="24"/>
        </w:rPr>
        <w:t>of tropical storm intensity or higher had come within 300 km of the Japane</w:t>
      </w:r>
      <w:r w:rsidR="00B96DD5" w:rsidRPr="002A5589">
        <w:rPr>
          <w:sz w:val="24"/>
          <w:szCs w:val="24"/>
        </w:rPr>
        <w:t xml:space="preserve">se archipelago as of </w:t>
      </w:r>
      <w:r w:rsidR="00B0082C" w:rsidRPr="002A5589">
        <w:rPr>
          <w:sz w:val="24"/>
          <w:szCs w:val="24"/>
        </w:rPr>
        <w:t>5</w:t>
      </w:r>
      <w:r w:rsidR="00B96DD5" w:rsidRPr="002A5589">
        <w:rPr>
          <w:sz w:val="24"/>
          <w:szCs w:val="24"/>
        </w:rPr>
        <w:t xml:space="preserve"> November 202</w:t>
      </w:r>
      <w:r w:rsidR="00B0082C" w:rsidRPr="002A5589">
        <w:rPr>
          <w:sz w:val="24"/>
          <w:szCs w:val="24"/>
        </w:rPr>
        <w:t xml:space="preserve">1.  </w:t>
      </w:r>
      <w:r w:rsidR="004F6562" w:rsidRPr="002A5589">
        <w:rPr>
          <w:sz w:val="24"/>
          <w:szCs w:val="24"/>
        </w:rPr>
        <w:t xml:space="preserve"> Maximum wind speeds of 38.0 m/s in the </w:t>
      </w:r>
      <w:proofErr w:type="spellStart"/>
      <w:r w:rsidR="004F6562" w:rsidRPr="002A5589">
        <w:rPr>
          <w:sz w:val="24"/>
          <w:szCs w:val="24"/>
        </w:rPr>
        <w:t>Muroto</w:t>
      </w:r>
      <w:proofErr w:type="spellEnd"/>
      <w:r w:rsidR="004F6562" w:rsidRPr="002A5589">
        <w:rPr>
          <w:sz w:val="24"/>
          <w:szCs w:val="24"/>
        </w:rPr>
        <w:t xml:space="preserve"> City of Kochi Prefecture and 25.6 m/s in the Edogawa City of Tokyo were observed during the passage of </w:t>
      </w:r>
      <w:proofErr w:type="spellStart"/>
      <w:r w:rsidR="004F6562" w:rsidRPr="002A5589">
        <w:rPr>
          <w:sz w:val="24"/>
          <w:szCs w:val="24"/>
        </w:rPr>
        <w:t>Lupit</w:t>
      </w:r>
      <w:proofErr w:type="spellEnd"/>
      <w:r w:rsidR="004F6562" w:rsidRPr="002A5589">
        <w:rPr>
          <w:sz w:val="24"/>
          <w:szCs w:val="24"/>
        </w:rPr>
        <w:t>.  Th</w:t>
      </w:r>
      <w:r w:rsidR="009A4C7E" w:rsidRPr="002A5589">
        <w:rPr>
          <w:sz w:val="24"/>
          <w:szCs w:val="24"/>
        </w:rPr>
        <w:t xml:space="preserve">is tropical </w:t>
      </w:r>
      <w:proofErr w:type="spellStart"/>
      <w:r w:rsidR="009A4C7E" w:rsidRPr="002A5589">
        <w:rPr>
          <w:sz w:val="24"/>
          <w:szCs w:val="24"/>
        </w:rPr>
        <w:t>cyclone</w:t>
      </w:r>
      <w:r w:rsidR="004F6562" w:rsidRPr="002A5589">
        <w:rPr>
          <w:sz w:val="24"/>
          <w:szCs w:val="24"/>
        </w:rPr>
        <w:t>resulted</w:t>
      </w:r>
      <w:proofErr w:type="spellEnd"/>
      <w:r w:rsidR="004F6562" w:rsidRPr="002A5589">
        <w:rPr>
          <w:sz w:val="24"/>
          <w:szCs w:val="24"/>
        </w:rPr>
        <w:t xml:space="preserve"> in 2 fatalities as well as causing 40 injuries, 5 of which were serious. There were 2 instances of serious residential damage, 165 instances of lighter residential damage, 129 instances of flooding above floor level, and 306 instances of flooding below floor level.</w:t>
      </w:r>
    </w:p>
    <w:p w:rsidR="004F6562" w:rsidRPr="002A5589" w:rsidRDefault="004F6562" w:rsidP="002C7A8B">
      <w:pPr>
        <w:spacing w:line="274" w:lineRule="exact"/>
        <w:jc w:val="both"/>
        <w:rPr>
          <w:sz w:val="24"/>
          <w:szCs w:val="24"/>
        </w:rPr>
      </w:pPr>
    </w:p>
    <w:p w:rsidR="0009211A" w:rsidRPr="002A5589" w:rsidRDefault="008D5070" w:rsidP="002C7A8B">
      <w:pPr>
        <w:spacing w:line="274" w:lineRule="exact"/>
        <w:jc w:val="both"/>
        <w:rPr>
          <w:sz w:val="24"/>
          <w:szCs w:val="24"/>
        </w:rPr>
      </w:pPr>
      <w:r w:rsidRPr="002A5589">
        <w:rPr>
          <w:sz w:val="24"/>
          <w:szCs w:val="24"/>
        </w:rPr>
        <w:t xml:space="preserve">Japan reported on </w:t>
      </w:r>
      <w:r w:rsidR="00F97FF4" w:rsidRPr="002A5589">
        <w:rPr>
          <w:sz w:val="24"/>
          <w:szCs w:val="24"/>
        </w:rPr>
        <w:t xml:space="preserve">TEN </w:t>
      </w:r>
      <w:r w:rsidRPr="002A5589">
        <w:rPr>
          <w:sz w:val="24"/>
          <w:szCs w:val="24"/>
        </w:rPr>
        <w:t xml:space="preserve">major initiatives in support of Typhoon Committee Priorities. </w:t>
      </w:r>
      <w:r w:rsidR="005B74C3" w:rsidRPr="002A5589">
        <w:rPr>
          <w:sz w:val="24"/>
          <w:szCs w:val="24"/>
        </w:rPr>
        <w:t xml:space="preserve"> </w:t>
      </w:r>
      <w:r w:rsidR="004F6562" w:rsidRPr="002A5589">
        <w:rPr>
          <w:sz w:val="24"/>
          <w:szCs w:val="24"/>
        </w:rPr>
        <w:t xml:space="preserve">JMA began to provide five-day 50 </w:t>
      </w:r>
      <w:proofErr w:type="spellStart"/>
      <w:r w:rsidR="004F6562" w:rsidRPr="002A5589">
        <w:rPr>
          <w:sz w:val="24"/>
          <w:szCs w:val="24"/>
        </w:rPr>
        <w:t>kt</w:t>
      </w:r>
      <w:proofErr w:type="spellEnd"/>
      <w:r w:rsidR="004F6562" w:rsidRPr="002A5589">
        <w:rPr>
          <w:sz w:val="24"/>
          <w:szCs w:val="24"/>
        </w:rPr>
        <w:t xml:space="preserve"> wind probability maps and charts for TDs expected to reach TS intensity or higher within 24 hours.</w:t>
      </w:r>
      <w:r w:rsidR="005B74C3" w:rsidRPr="002A5589">
        <w:rPr>
          <w:sz w:val="24"/>
          <w:szCs w:val="24"/>
        </w:rPr>
        <w:t xml:space="preserve">  There were several new updates on JMA’s numerical weather prediction system, and full operation of the </w:t>
      </w:r>
      <w:r w:rsidR="009A4C7E" w:rsidRPr="002A5589">
        <w:rPr>
          <w:sz w:val="24"/>
          <w:szCs w:val="24"/>
        </w:rPr>
        <w:t xml:space="preserve">tropical cyclone </w:t>
      </w:r>
      <w:r w:rsidR="005B74C3" w:rsidRPr="002A5589">
        <w:rPr>
          <w:sz w:val="24"/>
          <w:szCs w:val="24"/>
        </w:rPr>
        <w:t xml:space="preserve">communication system.  JMA also </w:t>
      </w:r>
      <w:proofErr w:type="spellStart"/>
      <w:r w:rsidR="005B74C3" w:rsidRPr="002A5589">
        <w:rPr>
          <w:sz w:val="24"/>
          <w:szCs w:val="24"/>
        </w:rPr>
        <w:t>coninuted</w:t>
      </w:r>
      <w:proofErr w:type="spellEnd"/>
      <w:r w:rsidR="005B74C3" w:rsidRPr="002A5589">
        <w:rPr>
          <w:sz w:val="24"/>
          <w:szCs w:val="24"/>
        </w:rPr>
        <w:t xml:space="preserve"> to organize attachment training, and </w:t>
      </w:r>
      <w:proofErr w:type="spellStart"/>
      <w:r w:rsidR="005B74C3" w:rsidRPr="002A5589">
        <w:rPr>
          <w:sz w:val="24"/>
          <w:szCs w:val="24"/>
        </w:rPr>
        <w:t>collobated</w:t>
      </w:r>
      <w:proofErr w:type="spellEnd"/>
      <w:r w:rsidR="005B74C3" w:rsidRPr="002A5589">
        <w:rPr>
          <w:sz w:val="24"/>
          <w:szCs w:val="24"/>
        </w:rPr>
        <w:t xml:space="preserve"> with ICHARM to share in ICHARM International Flood Initiative e-learning workshop.  Japan continued to</w:t>
      </w:r>
      <w:r w:rsidR="00374801" w:rsidRPr="002A5589">
        <w:rPr>
          <w:sz w:val="24"/>
          <w:szCs w:val="24"/>
        </w:rPr>
        <w:t xml:space="preserve"> host the </w:t>
      </w:r>
      <w:r w:rsidR="005B74C3" w:rsidRPr="002A5589">
        <w:rPr>
          <w:sz w:val="24"/>
          <w:szCs w:val="24"/>
        </w:rPr>
        <w:t>10</w:t>
      </w:r>
      <w:r w:rsidR="00374801" w:rsidRPr="002A5589">
        <w:rPr>
          <w:sz w:val="24"/>
          <w:szCs w:val="24"/>
          <w:vertAlign w:val="superscript"/>
        </w:rPr>
        <w:t>th</w:t>
      </w:r>
      <w:r w:rsidR="005B74C3" w:rsidRPr="002A5589">
        <w:rPr>
          <w:sz w:val="24"/>
          <w:szCs w:val="24"/>
        </w:rPr>
        <w:t xml:space="preserve"> WGH Meeting virtually.  46</w:t>
      </w:r>
      <w:r w:rsidR="00374801" w:rsidRPr="002A5589">
        <w:rPr>
          <w:sz w:val="24"/>
          <w:szCs w:val="24"/>
        </w:rPr>
        <w:t xml:space="preserve"> attendees from 1</w:t>
      </w:r>
      <w:r w:rsidR="005B74C3" w:rsidRPr="002A5589">
        <w:rPr>
          <w:sz w:val="24"/>
          <w:szCs w:val="24"/>
        </w:rPr>
        <w:t>2</w:t>
      </w:r>
      <w:r w:rsidR="00374801" w:rsidRPr="002A5589">
        <w:rPr>
          <w:sz w:val="24"/>
          <w:szCs w:val="24"/>
        </w:rPr>
        <w:t xml:space="preserve"> Membe</w:t>
      </w:r>
      <w:r w:rsidR="00F7633D" w:rsidRPr="002A5589">
        <w:rPr>
          <w:sz w:val="24"/>
          <w:szCs w:val="24"/>
        </w:rPr>
        <w:t xml:space="preserve">rs participated in this meeting.  </w:t>
      </w:r>
    </w:p>
    <w:p w:rsidR="002C7A8B" w:rsidRPr="002A5589" w:rsidRDefault="002C7A8B" w:rsidP="002C7A8B">
      <w:pPr>
        <w:tabs>
          <w:tab w:val="left" w:pos="1076"/>
        </w:tabs>
        <w:spacing w:before="1"/>
        <w:rPr>
          <w:sz w:val="24"/>
          <w:szCs w:val="24"/>
          <w:highlight w:val="yellow"/>
        </w:rPr>
      </w:pPr>
    </w:p>
    <w:p w:rsidR="005B74C3" w:rsidRPr="002A5589" w:rsidRDefault="005B74C3" w:rsidP="002C7A8B">
      <w:pPr>
        <w:tabs>
          <w:tab w:val="left" w:pos="1076"/>
        </w:tabs>
        <w:spacing w:before="1"/>
        <w:rPr>
          <w:sz w:val="24"/>
          <w:szCs w:val="24"/>
          <w:highlight w:val="yellow"/>
        </w:rPr>
      </w:pPr>
    </w:p>
    <w:p w:rsidR="00F7633D" w:rsidRPr="002A5589" w:rsidRDefault="00FF3D2F" w:rsidP="002C7A8B">
      <w:pPr>
        <w:tabs>
          <w:tab w:val="left" w:pos="1076"/>
        </w:tabs>
        <w:spacing w:before="1"/>
        <w:ind w:left="720" w:hanging="728"/>
        <w:rPr>
          <w:b/>
          <w:sz w:val="24"/>
          <w:szCs w:val="24"/>
        </w:rPr>
      </w:pPr>
      <w:r w:rsidRPr="002A5589">
        <w:rPr>
          <w:b/>
          <w:sz w:val="24"/>
          <w:szCs w:val="24"/>
        </w:rPr>
        <w:t xml:space="preserve">3.6  </w:t>
      </w:r>
      <w:r w:rsidRPr="002A5589">
        <w:rPr>
          <w:b/>
          <w:sz w:val="24"/>
          <w:szCs w:val="24"/>
        </w:rPr>
        <w:tab/>
      </w:r>
      <w:r w:rsidR="00F7633D" w:rsidRPr="002A5589">
        <w:rPr>
          <w:b/>
          <w:sz w:val="24"/>
          <w:szCs w:val="24"/>
        </w:rPr>
        <w:t>Lao PDR</w:t>
      </w:r>
    </w:p>
    <w:p w:rsidR="00F7633D" w:rsidRPr="002A5589" w:rsidRDefault="00F7633D" w:rsidP="002C7A8B">
      <w:pPr>
        <w:pStyle w:val="ListParagraph"/>
        <w:tabs>
          <w:tab w:val="left" w:pos="1076"/>
        </w:tabs>
        <w:spacing w:before="1"/>
        <w:ind w:left="356" w:right="0"/>
        <w:rPr>
          <w:sz w:val="24"/>
          <w:szCs w:val="24"/>
        </w:rPr>
      </w:pPr>
    </w:p>
    <w:p w:rsidR="002C1652" w:rsidRPr="002A5589" w:rsidRDefault="005B74C3" w:rsidP="002C7A8B">
      <w:pPr>
        <w:tabs>
          <w:tab w:val="left" w:pos="0"/>
        </w:tabs>
        <w:jc w:val="both"/>
        <w:rPr>
          <w:sz w:val="24"/>
          <w:szCs w:val="24"/>
        </w:rPr>
      </w:pPr>
      <w:r w:rsidRPr="002A5589">
        <w:rPr>
          <w:sz w:val="24"/>
          <w:szCs w:val="24"/>
        </w:rPr>
        <w:t>In 2021</w:t>
      </w:r>
      <w:r w:rsidR="0081572E" w:rsidRPr="002A5589">
        <w:rPr>
          <w:sz w:val="24"/>
          <w:szCs w:val="24"/>
        </w:rPr>
        <w:t>, Lao PDR was directly im</w:t>
      </w:r>
      <w:r w:rsidR="0009211A" w:rsidRPr="002A5589">
        <w:rPr>
          <w:sz w:val="24"/>
          <w:szCs w:val="24"/>
        </w:rPr>
        <w:t xml:space="preserve">pacted by </w:t>
      </w:r>
      <w:r w:rsidRPr="002A5589">
        <w:rPr>
          <w:sz w:val="24"/>
          <w:szCs w:val="24"/>
        </w:rPr>
        <w:t>four</w:t>
      </w:r>
      <w:r w:rsidR="0009211A" w:rsidRPr="002A5589">
        <w:rPr>
          <w:sz w:val="24"/>
          <w:szCs w:val="24"/>
        </w:rPr>
        <w:t xml:space="preserve"> tropical cyclones</w:t>
      </w:r>
      <w:r w:rsidR="00730D20" w:rsidRPr="002A5589">
        <w:rPr>
          <w:sz w:val="24"/>
          <w:szCs w:val="24"/>
        </w:rPr>
        <w:t xml:space="preserve"> (</w:t>
      </w:r>
      <w:proofErr w:type="spellStart"/>
      <w:r w:rsidRPr="002A5589">
        <w:rPr>
          <w:sz w:val="24"/>
          <w:szCs w:val="24"/>
        </w:rPr>
        <w:t>Koguma</w:t>
      </w:r>
      <w:proofErr w:type="spellEnd"/>
      <w:r w:rsidRPr="002A5589">
        <w:rPr>
          <w:sz w:val="24"/>
          <w:szCs w:val="24"/>
        </w:rPr>
        <w:t xml:space="preserve">, </w:t>
      </w:r>
      <w:proofErr w:type="spellStart"/>
      <w:r w:rsidRPr="002A5589">
        <w:rPr>
          <w:sz w:val="24"/>
          <w:szCs w:val="24"/>
        </w:rPr>
        <w:t>Conson</w:t>
      </w:r>
      <w:proofErr w:type="spellEnd"/>
      <w:r w:rsidRPr="002A5589">
        <w:rPr>
          <w:sz w:val="24"/>
          <w:szCs w:val="24"/>
        </w:rPr>
        <w:t xml:space="preserve">, </w:t>
      </w:r>
      <w:proofErr w:type="spellStart"/>
      <w:r w:rsidRPr="002A5589">
        <w:rPr>
          <w:sz w:val="24"/>
          <w:szCs w:val="24"/>
        </w:rPr>
        <w:t>Dianmu</w:t>
      </w:r>
      <w:proofErr w:type="spellEnd"/>
      <w:r w:rsidRPr="002A5589">
        <w:rPr>
          <w:sz w:val="24"/>
          <w:szCs w:val="24"/>
        </w:rPr>
        <w:t xml:space="preserve"> and </w:t>
      </w:r>
      <w:proofErr w:type="spellStart"/>
      <w:r w:rsidRPr="002A5589">
        <w:rPr>
          <w:sz w:val="24"/>
          <w:szCs w:val="24"/>
        </w:rPr>
        <w:t>Kompasu</w:t>
      </w:r>
      <w:proofErr w:type="spellEnd"/>
      <w:r w:rsidR="00730D20" w:rsidRPr="002A5589">
        <w:rPr>
          <w:sz w:val="24"/>
          <w:szCs w:val="24"/>
        </w:rPr>
        <w:t>) and indirectly by one tropical cyclone (</w:t>
      </w:r>
      <w:proofErr w:type="spellStart"/>
      <w:r w:rsidRPr="002A5589">
        <w:rPr>
          <w:sz w:val="24"/>
          <w:szCs w:val="24"/>
        </w:rPr>
        <w:t>Cempaka</w:t>
      </w:r>
      <w:proofErr w:type="spellEnd"/>
      <w:r w:rsidR="00730D20" w:rsidRPr="002A5589">
        <w:rPr>
          <w:sz w:val="24"/>
          <w:szCs w:val="24"/>
        </w:rPr>
        <w:t xml:space="preserve">).  </w:t>
      </w:r>
      <w:r w:rsidR="002771E7" w:rsidRPr="002A5589">
        <w:rPr>
          <w:sz w:val="24"/>
          <w:szCs w:val="24"/>
        </w:rPr>
        <w:t xml:space="preserve">In term of rainfall, </w:t>
      </w:r>
      <w:r w:rsidR="002771E7" w:rsidRPr="002A5589">
        <w:rPr>
          <w:sz w:val="24"/>
          <w:szCs w:val="24"/>
        </w:rPr>
        <w:lastRenderedPageBreak/>
        <w:t xml:space="preserve">tropical storm </w:t>
      </w:r>
      <w:proofErr w:type="spellStart"/>
      <w:r w:rsidR="002771E7" w:rsidRPr="002A5589">
        <w:rPr>
          <w:sz w:val="24"/>
          <w:szCs w:val="24"/>
        </w:rPr>
        <w:t>Koguma</w:t>
      </w:r>
      <w:proofErr w:type="spellEnd"/>
      <w:r w:rsidR="002771E7" w:rsidRPr="002A5589">
        <w:rPr>
          <w:sz w:val="24"/>
          <w:szCs w:val="24"/>
        </w:rPr>
        <w:t xml:space="preserve"> was the wettest tropical storm affecting Lao PDR.  About 150 – 300 millimeters of rainfall (5 days accumulate rainfall) was generally recorded over Lao PDR during the passage of </w:t>
      </w:r>
      <w:proofErr w:type="spellStart"/>
      <w:r w:rsidR="002771E7" w:rsidRPr="002A5589">
        <w:rPr>
          <w:sz w:val="24"/>
          <w:szCs w:val="24"/>
        </w:rPr>
        <w:t>K</w:t>
      </w:r>
      <w:r w:rsidR="006D2D3F" w:rsidRPr="002A5589">
        <w:rPr>
          <w:sz w:val="24"/>
          <w:szCs w:val="24"/>
        </w:rPr>
        <w:t>oguma</w:t>
      </w:r>
      <w:proofErr w:type="spellEnd"/>
      <w:r w:rsidR="002771E7" w:rsidRPr="002A5589">
        <w:rPr>
          <w:sz w:val="24"/>
          <w:szCs w:val="24"/>
        </w:rPr>
        <w:t xml:space="preserve">.  TCs </w:t>
      </w:r>
      <w:proofErr w:type="spellStart"/>
      <w:r w:rsidR="002771E7" w:rsidRPr="002A5589">
        <w:rPr>
          <w:sz w:val="24"/>
          <w:szCs w:val="24"/>
        </w:rPr>
        <w:t>Cempaka</w:t>
      </w:r>
      <w:proofErr w:type="spellEnd"/>
      <w:r w:rsidR="002771E7" w:rsidRPr="002A5589">
        <w:rPr>
          <w:sz w:val="24"/>
          <w:szCs w:val="24"/>
        </w:rPr>
        <w:t xml:space="preserve"> and </w:t>
      </w:r>
      <w:proofErr w:type="spellStart"/>
      <w:r w:rsidR="002771E7" w:rsidRPr="002A5589">
        <w:rPr>
          <w:sz w:val="24"/>
          <w:szCs w:val="24"/>
        </w:rPr>
        <w:t>Conson</w:t>
      </w:r>
      <w:proofErr w:type="spellEnd"/>
      <w:r w:rsidR="002771E7" w:rsidRPr="002A5589">
        <w:rPr>
          <w:sz w:val="24"/>
          <w:szCs w:val="24"/>
        </w:rPr>
        <w:t xml:space="preserve"> also resulted in Mekong’s tributaries reached</w:t>
      </w:r>
      <w:r w:rsidR="006D2D3F" w:rsidRPr="002A5589">
        <w:rPr>
          <w:sz w:val="24"/>
          <w:szCs w:val="24"/>
        </w:rPr>
        <w:t>/</w:t>
      </w:r>
      <w:r w:rsidR="002771E7" w:rsidRPr="002A5589">
        <w:rPr>
          <w:sz w:val="24"/>
          <w:szCs w:val="24"/>
        </w:rPr>
        <w:t xml:space="preserve">over danger level for 1 - 2 weeks.  </w:t>
      </w:r>
      <w:r w:rsidR="006D2D3F" w:rsidRPr="002A5589">
        <w:rPr>
          <w:sz w:val="24"/>
          <w:szCs w:val="24"/>
        </w:rPr>
        <w:t>Besides</w:t>
      </w:r>
      <w:r w:rsidR="00730D20" w:rsidRPr="002A5589">
        <w:rPr>
          <w:sz w:val="24"/>
          <w:szCs w:val="24"/>
        </w:rPr>
        <w:t xml:space="preserve"> tropical cyclone related impacts, local storms produced episodes of heavy rain, lightning, and gusty winds causing damage to infrastructure, l</w:t>
      </w:r>
      <w:r w:rsidR="00AE5C63" w:rsidRPr="002A5589">
        <w:rPr>
          <w:sz w:val="24"/>
          <w:szCs w:val="24"/>
        </w:rPr>
        <w:t>oss of livestock, electrical</w:t>
      </w:r>
      <w:r w:rsidR="002771E7" w:rsidRPr="002A5589">
        <w:rPr>
          <w:sz w:val="24"/>
          <w:szCs w:val="24"/>
        </w:rPr>
        <w:t xml:space="preserve"> outages, and property damage. </w:t>
      </w:r>
    </w:p>
    <w:p w:rsidR="00AE5C63" w:rsidRPr="002A5589" w:rsidRDefault="00AE5C63" w:rsidP="002C7A8B">
      <w:pPr>
        <w:tabs>
          <w:tab w:val="left" w:pos="0"/>
        </w:tabs>
        <w:jc w:val="both"/>
        <w:rPr>
          <w:sz w:val="24"/>
          <w:szCs w:val="24"/>
        </w:rPr>
      </w:pPr>
    </w:p>
    <w:p w:rsidR="00AE5C63" w:rsidRPr="002A5589" w:rsidRDefault="00AE5C63" w:rsidP="002C7A8B">
      <w:pPr>
        <w:tabs>
          <w:tab w:val="left" w:pos="0"/>
        </w:tabs>
        <w:jc w:val="both"/>
        <w:rPr>
          <w:sz w:val="24"/>
          <w:szCs w:val="24"/>
        </w:rPr>
      </w:pPr>
      <w:r w:rsidRPr="002A5589">
        <w:rPr>
          <w:sz w:val="24"/>
          <w:szCs w:val="24"/>
        </w:rPr>
        <w:t>Throughout the disaster period, including pre- and post-event activities, the National Committee for Disaster Management (NDMC), headed by the Vice Prime Minister, has approached and directed the timely assistance to the affected people.  NDMC also mobilized funds from the private sector and international organizations to provide assistance where needed.</w:t>
      </w:r>
    </w:p>
    <w:p w:rsidR="00134B7A" w:rsidRPr="002A5589" w:rsidRDefault="00EA3126" w:rsidP="002C7A8B">
      <w:pPr>
        <w:tabs>
          <w:tab w:val="left" w:pos="1076"/>
        </w:tabs>
        <w:spacing w:before="1"/>
        <w:rPr>
          <w:sz w:val="24"/>
          <w:szCs w:val="24"/>
        </w:rPr>
      </w:pPr>
      <w:r w:rsidRPr="002A5589">
        <w:rPr>
          <w:sz w:val="24"/>
          <w:szCs w:val="24"/>
        </w:rPr>
        <w:t xml:space="preserve"> </w:t>
      </w:r>
    </w:p>
    <w:p w:rsidR="00134B7A" w:rsidRPr="002A5589" w:rsidRDefault="00FF3D2F" w:rsidP="002C7A8B">
      <w:pPr>
        <w:tabs>
          <w:tab w:val="left" w:pos="1076"/>
        </w:tabs>
        <w:ind w:left="720" w:hanging="728"/>
        <w:rPr>
          <w:b/>
          <w:sz w:val="24"/>
          <w:szCs w:val="24"/>
        </w:rPr>
      </w:pPr>
      <w:r w:rsidRPr="002A5589">
        <w:rPr>
          <w:b/>
          <w:sz w:val="24"/>
          <w:szCs w:val="24"/>
        </w:rPr>
        <w:t xml:space="preserve">3.7   </w:t>
      </w:r>
      <w:r w:rsidRPr="002A5589">
        <w:rPr>
          <w:b/>
          <w:sz w:val="24"/>
          <w:szCs w:val="24"/>
        </w:rPr>
        <w:tab/>
      </w:r>
      <w:r w:rsidR="00134B7A" w:rsidRPr="002A5589">
        <w:rPr>
          <w:b/>
          <w:sz w:val="24"/>
          <w:szCs w:val="24"/>
        </w:rPr>
        <w:t>Macao, China</w:t>
      </w:r>
    </w:p>
    <w:p w:rsidR="00134B7A" w:rsidRPr="002A5589" w:rsidRDefault="00134B7A" w:rsidP="002C7A8B">
      <w:pPr>
        <w:tabs>
          <w:tab w:val="left" w:pos="1076"/>
        </w:tabs>
        <w:rPr>
          <w:sz w:val="24"/>
          <w:szCs w:val="24"/>
        </w:rPr>
      </w:pPr>
    </w:p>
    <w:p w:rsidR="00A562AF" w:rsidRPr="002A5589" w:rsidRDefault="00A562AF" w:rsidP="002C7A8B">
      <w:pPr>
        <w:tabs>
          <w:tab w:val="left" w:pos="0"/>
        </w:tabs>
        <w:jc w:val="both"/>
        <w:rPr>
          <w:sz w:val="24"/>
          <w:szCs w:val="24"/>
        </w:rPr>
      </w:pPr>
      <w:r w:rsidRPr="002A5589">
        <w:rPr>
          <w:sz w:val="24"/>
          <w:szCs w:val="24"/>
        </w:rPr>
        <w:t>Seven</w:t>
      </w:r>
      <w:r w:rsidR="00492291" w:rsidRPr="002A5589">
        <w:rPr>
          <w:sz w:val="24"/>
          <w:szCs w:val="24"/>
        </w:rPr>
        <w:t xml:space="preserve"> tropical</w:t>
      </w:r>
      <w:r w:rsidR="00492291" w:rsidRPr="002A5589">
        <w:rPr>
          <w:spacing w:val="-10"/>
          <w:sz w:val="24"/>
          <w:szCs w:val="24"/>
        </w:rPr>
        <w:t xml:space="preserve"> </w:t>
      </w:r>
      <w:r w:rsidR="00492291" w:rsidRPr="002A5589">
        <w:rPr>
          <w:sz w:val="24"/>
          <w:szCs w:val="24"/>
        </w:rPr>
        <w:t>cyclones</w:t>
      </w:r>
      <w:r w:rsidR="00492291" w:rsidRPr="002A5589">
        <w:rPr>
          <w:spacing w:val="-13"/>
          <w:sz w:val="24"/>
          <w:szCs w:val="24"/>
        </w:rPr>
        <w:t xml:space="preserve"> </w:t>
      </w:r>
      <w:r w:rsidR="00FF3D2F" w:rsidRPr="002A5589">
        <w:rPr>
          <w:spacing w:val="-13"/>
          <w:sz w:val="24"/>
          <w:szCs w:val="24"/>
        </w:rPr>
        <w:t>(</w:t>
      </w:r>
      <w:proofErr w:type="spellStart"/>
      <w:r w:rsidRPr="002A5589">
        <w:rPr>
          <w:spacing w:val="-13"/>
          <w:sz w:val="24"/>
          <w:szCs w:val="24"/>
        </w:rPr>
        <w:t>Koguma</w:t>
      </w:r>
      <w:proofErr w:type="spellEnd"/>
      <w:r w:rsidRPr="002A5589">
        <w:rPr>
          <w:spacing w:val="-13"/>
          <w:sz w:val="24"/>
          <w:szCs w:val="24"/>
        </w:rPr>
        <w:t xml:space="preserve">, </w:t>
      </w:r>
      <w:proofErr w:type="spellStart"/>
      <w:r w:rsidRPr="002A5589">
        <w:rPr>
          <w:spacing w:val="-13"/>
          <w:sz w:val="24"/>
          <w:szCs w:val="24"/>
        </w:rPr>
        <w:t>Cempaka</w:t>
      </w:r>
      <w:proofErr w:type="spellEnd"/>
      <w:r w:rsidRPr="002A5589">
        <w:rPr>
          <w:spacing w:val="-13"/>
          <w:sz w:val="24"/>
          <w:szCs w:val="24"/>
        </w:rPr>
        <w:t xml:space="preserve">, </w:t>
      </w:r>
      <w:proofErr w:type="spellStart"/>
      <w:r w:rsidRPr="002A5589">
        <w:rPr>
          <w:spacing w:val="-13"/>
          <w:sz w:val="24"/>
          <w:szCs w:val="24"/>
        </w:rPr>
        <w:t>Lupit</w:t>
      </w:r>
      <w:proofErr w:type="spellEnd"/>
      <w:r w:rsidRPr="002A5589">
        <w:rPr>
          <w:spacing w:val="-13"/>
          <w:sz w:val="24"/>
          <w:szCs w:val="24"/>
        </w:rPr>
        <w:t xml:space="preserve">, </w:t>
      </w:r>
      <w:proofErr w:type="spellStart"/>
      <w:r w:rsidRPr="002A5589">
        <w:rPr>
          <w:spacing w:val="-13"/>
          <w:sz w:val="24"/>
          <w:szCs w:val="24"/>
        </w:rPr>
        <w:t>Conson</w:t>
      </w:r>
      <w:proofErr w:type="spellEnd"/>
      <w:r w:rsidRPr="002A5589">
        <w:rPr>
          <w:spacing w:val="-13"/>
          <w:sz w:val="24"/>
          <w:szCs w:val="24"/>
        </w:rPr>
        <w:t xml:space="preserve">, </w:t>
      </w:r>
      <w:proofErr w:type="spellStart"/>
      <w:r w:rsidRPr="002A5589">
        <w:rPr>
          <w:spacing w:val="-13"/>
          <w:sz w:val="24"/>
          <w:szCs w:val="24"/>
        </w:rPr>
        <w:t>Lionrock</w:t>
      </w:r>
      <w:proofErr w:type="spellEnd"/>
      <w:r w:rsidRPr="002A5589">
        <w:rPr>
          <w:spacing w:val="-13"/>
          <w:sz w:val="24"/>
          <w:szCs w:val="24"/>
        </w:rPr>
        <w:t xml:space="preserve"> and </w:t>
      </w:r>
      <w:proofErr w:type="spellStart"/>
      <w:r w:rsidRPr="002A5589">
        <w:rPr>
          <w:spacing w:val="-13"/>
          <w:sz w:val="24"/>
          <w:szCs w:val="24"/>
        </w:rPr>
        <w:t>Kompasu</w:t>
      </w:r>
      <w:proofErr w:type="spellEnd"/>
      <w:r w:rsidR="00FF3D2F" w:rsidRPr="002A5589">
        <w:rPr>
          <w:spacing w:val="-13"/>
          <w:sz w:val="24"/>
          <w:szCs w:val="24"/>
        </w:rPr>
        <w:t xml:space="preserve">) </w:t>
      </w:r>
      <w:r w:rsidR="00492291" w:rsidRPr="002A5589">
        <w:rPr>
          <w:sz w:val="24"/>
          <w:szCs w:val="24"/>
        </w:rPr>
        <w:t>affected</w:t>
      </w:r>
      <w:r w:rsidR="00492291" w:rsidRPr="002A5589">
        <w:rPr>
          <w:spacing w:val="-11"/>
          <w:sz w:val="24"/>
          <w:szCs w:val="24"/>
        </w:rPr>
        <w:t xml:space="preserve"> </w:t>
      </w:r>
      <w:r w:rsidR="00492291" w:rsidRPr="002A5589">
        <w:rPr>
          <w:sz w:val="24"/>
          <w:szCs w:val="24"/>
        </w:rPr>
        <w:t>Macao,</w:t>
      </w:r>
      <w:r w:rsidR="00492291" w:rsidRPr="002A5589">
        <w:rPr>
          <w:spacing w:val="-9"/>
          <w:sz w:val="24"/>
          <w:szCs w:val="24"/>
        </w:rPr>
        <w:t xml:space="preserve"> </w:t>
      </w:r>
      <w:r w:rsidR="00492291" w:rsidRPr="002A5589">
        <w:rPr>
          <w:sz w:val="24"/>
          <w:szCs w:val="24"/>
        </w:rPr>
        <w:t xml:space="preserve">China </w:t>
      </w:r>
      <w:r w:rsidRPr="002A5589">
        <w:rPr>
          <w:sz w:val="24"/>
          <w:szCs w:val="24"/>
        </w:rPr>
        <w:t>between January and November</w:t>
      </w:r>
      <w:r w:rsidR="00FF3D2F" w:rsidRPr="002A5589">
        <w:rPr>
          <w:sz w:val="24"/>
          <w:szCs w:val="24"/>
        </w:rPr>
        <w:t xml:space="preserve"> 2</w:t>
      </w:r>
      <w:r w:rsidRPr="002A5589">
        <w:rPr>
          <w:sz w:val="24"/>
          <w:szCs w:val="24"/>
        </w:rPr>
        <w:t>021</w:t>
      </w:r>
      <w:r w:rsidR="00FF3D2F" w:rsidRPr="002A5589">
        <w:rPr>
          <w:sz w:val="24"/>
          <w:szCs w:val="24"/>
        </w:rPr>
        <w:t xml:space="preserve">.  </w:t>
      </w:r>
      <w:r w:rsidR="00A36E7A" w:rsidRPr="002A5589">
        <w:rPr>
          <w:sz w:val="24"/>
          <w:szCs w:val="24"/>
        </w:rPr>
        <w:t xml:space="preserve">The two most notable tropical cyclones were </w:t>
      </w:r>
      <w:proofErr w:type="spellStart"/>
      <w:r w:rsidRPr="002A5589">
        <w:rPr>
          <w:sz w:val="24"/>
          <w:szCs w:val="24"/>
        </w:rPr>
        <w:t>Lionrock</w:t>
      </w:r>
      <w:proofErr w:type="spellEnd"/>
      <w:r w:rsidRPr="002A5589">
        <w:rPr>
          <w:sz w:val="24"/>
          <w:szCs w:val="24"/>
        </w:rPr>
        <w:t xml:space="preserve"> and </w:t>
      </w:r>
      <w:proofErr w:type="spellStart"/>
      <w:r w:rsidRPr="002A5589">
        <w:rPr>
          <w:sz w:val="24"/>
          <w:szCs w:val="24"/>
        </w:rPr>
        <w:t>Kompasu</w:t>
      </w:r>
      <w:proofErr w:type="spellEnd"/>
      <w:r w:rsidR="00A36E7A" w:rsidRPr="002A5589">
        <w:rPr>
          <w:sz w:val="24"/>
          <w:szCs w:val="24"/>
        </w:rPr>
        <w:t xml:space="preserve">. </w:t>
      </w:r>
      <w:r w:rsidRPr="002A5589">
        <w:rPr>
          <w:sz w:val="24"/>
          <w:szCs w:val="24"/>
        </w:rPr>
        <w:t xml:space="preserve"> </w:t>
      </w:r>
      <w:proofErr w:type="spellStart"/>
      <w:r w:rsidRPr="002A5589">
        <w:rPr>
          <w:sz w:val="24"/>
          <w:szCs w:val="24"/>
        </w:rPr>
        <w:t>Druring</w:t>
      </w:r>
      <w:proofErr w:type="spellEnd"/>
      <w:r w:rsidRPr="002A5589">
        <w:rPr>
          <w:sz w:val="24"/>
          <w:szCs w:val="24"/>
        </w:rPr>
        <w:t xml:space="preserve"> the passage of </w:t>
      </w:r>
      <w:proofErr w:type="spellStart"/>
      <w:r w:rsidRPr="002A5589">
        <w:rPr>
          <w:sz w:val="24"/>
          <w:szCs w:val="24"/>
        </w:rPr>
        <w:t>Lionrock</w:t>
      </w:r>
      <w:proofErr w:type="spellEnd"/>
      <w:r w:rsidRPr="002A5589">
        <w:rPr>
          <w:sz w:val="24"/>
          <w:szCs w:val="24"/>
        </w:rPr>
        <w:t xml:space="preserve">, heavy showers lasted for hours in Macao and caused </w:t>
      </w:r>
      <w:proofErr w:type="spellStart"/>
      <w:r w:rsidRPr="002A5589">
        <w:rPr>
          <w:sz w:val="24"/>
          <w:szCs w:val="24"/>
        </w:rPr>
        <w:t>floodings</w:t>
      </w:r>
      <w:proofErr w:type="spellEnd"/>
      <w:r w:rsidRPr="002A5589">
        <w:rPr>
          <w:sz w:val="24"/>
          <w:szCs w:val="24"/>
        </w:rPr>
        <w:t xml:space="preserve">.  Over 200 mm daily accumulated rainfall amount was recorded, which had become the maximum daily precipitation in October since 1952.  In the case of </w:t>
      </w:r>
      <w:proofErr w:type="spellStart"/>
      <w:r w:rsidRPr="002A5589">
        <w:rPr>
          <w:sz w:val="24"/>
          <w:szCs w:val="24"/>
        </w:rPr>
        <w:t>Kompasu</w:t>
      </w:r>
      <w:proofErr w:type="spellEnd"/>
      <w:r w:rsidRPr="002A5589">
        <w:rPr>
          <w:sz w:val="24"/>
          <w:szCs w:val="24"/>
        </w:rPr>
        <w:t>, a significant storm surge in Macao was induced.  Flooding occurred in low-lying areas, about 0.43 m high</w:t>
      </w:r>
      <w:r w:rsidR="001E2CB2" w:rsidRPr="002A5589">
        <w:rPr>
          <w:sz w:val="24"/>
          <w:szCs w:val="24"/>
        </w:rPr>
        <w:t>.  Th</w:t>
      </w:r>
      <w:r w:rsidRPr="002A5589">
        <w:rPr>
          <w:sz w:val="24"/>
          <w:szCs w:val="24"/>
        </w:rPr>
        <w:t>e blue storm surge warning was issued.</w:t>
      </w:r>
    </w:p>
    <w:p w:rsidR="00A562AF" w:rsidRPr="002A5589" w:rsidRDefault="00A562AF" w:rsidP="002C7A8B">
      <w:pPr>
        <w:tabs>
          <w:tab w:val="left" w:pos="0"/>
        </w:tabs>
        <w:jc w:val="both"/>
        <w:rPr>
          <w:sz w:val="24"/>
          <w:szCs w:val="24"/>
        </w:rPr>
      </w:pPr>
    </w:p>
    <w:p w:rsidR="001E2CB2" w:rsidRPr="002A5589" w:rsidRDefault="002266C0" w:rsidP="002C7A8B">
      <w:pPr>
        <w:tabs>
          <w:tab w:val="left" w:pos="0"/>
        </w:tabs>
        <w:jc w:val="both"/>
        <w:rPr>
          <w:sz w:val="24"/>
          <w:szCs w:val="24"/>
        </w:rPr>
      </w:pPr>
      <w:r w:rsidRPr="002A5589">
        <w:rPr>
          <w:sz w:val="24"/>
          <w:szCs w:val="24"/>
        </w:rPr>
        <w:t xml:space="preserve">Macau reported on </w:t>
      </w:r>
      <w:r w:rsidR="00F97FF4" w:rsidRPr="002A5589">
        <w:rPr>
          <w:sz w:val="24"/>
          <w:szCs w:val="24"/>
        </w:rPr>
        <w:t xml:space="preserve">SEVEN </w:t>
      </w:r>
      <w:r w:rsidRPr="002A5589">
        <w:rPr>
          <w:sz w:val="24"/>
          <w:szCs w:val="24"/>
        </w:rPr>
        <w:t xml:space="preserve">major initiatives in support of Typhoon Committee </w:t>
      </w:r>
      <w:r w:rsidR="00EA3126" w:rsidRPr="002A5589">
        <w:rPr>
          <w:sz w:val="24"/>
          <w:szCs w:val="24"/>
        </w:rPr>
        <w:t xml:space="preserve">Priorities.  </w:t>
      </w:r>
      <w:r w:rsidR="001E2CB2" w:rsidRPr="002A5589">
        <w:rPr>
          <w:sz w:val="24"/>
          <w:szCs w:val="24"/>
        </w:rPr>
        <w:t xml:space="preserve">Forecast hours for individual tropical cyclone has been extended to 120 hours.  SMG </w:t>
      </w:r>
      <w:r w:rsidR="00F50EF9" w:rsidRPr="002A5589">
        <w:rPr>
          <w:sz w:val="24"/>
          <w:szCs w:val="24"/>
        </w:rPr>
        <w:t xml:space="preserve">was </w:t>
      </w:r>
      <w:r w:rsidR="001E2CB2" w:rsidRPr="002A5589">
        <w:rPr>
          <w:sz w:val="24"/>
          <w:szCs w:val="24"/>
        </w:rPr>
        <w:t xml:space="preserve">also building a storm surge forecast model which collects warnings and forecasts from various sources and features from </w:t>
      </w:r>
      <w:r w:rsidR="00F50EF9" w:rsidRPr="002A5589">
        <w:rPr>
          <w:sz w:val="24"/>
          <w:szCs w:val="24"/>
        </w:rPr>
        <w:t xml:space="preserve">tropical cyclones </w:t>
      </w:r>
      <w:r w:rsidR="001E2CB2" w:rsidRPr="002A5589">
        <w:rPr>
          <w:sz w:val="24"/>
          <w:szCs w:val="24"/>
        </w:rPr>
        <w:t xml:space="preserve">in making estimations for possible occurrences of storm surges.  The contents of </w:t>
      </w:r>
      <w:r w:rsidR="00F50EF9" w:rsidRPr="002A5589">
        <w:rPr>
          <w:sz w:val="24"/>
          <w:szCs w:val="24"/>
        </w:rPr>
        <w:t xml:space="preserve">tropical cyclone </w:t>
      </w:r>
      <w:r w:rsidR="001E2CB2" w:rsidRPr="002A5589">
        <w:rPr>
          <w:sz w:val="24"/>
          <w:szCs w:val="24"/>
        </w:rPr>
        <w:t xml:space="preserve">news and forecast information have been enriched so that public could be reminded to take suitable precautions against </w:t>
      </w:r>
      <w:r w:rsidR="00A6785A" w:rsidRPr="002A5589">
        <w:rPr>
          <w:sz w:val="24"/>
          <w:szCs w:val="24"/>
        </w:rPr>
        <w:t>tropical cyclone</w:t>
      </w:r>
      <w:r w:rsidR="001E2CB2" w:rsidRPr="002A5589">
        <w:rPr>
          <w:sz w:val="24"/>
          <w:szCs w:val="24"/>
        </w:rPr>
        <w:t xml:space="preserve">s and also their meteorological knowledge could be instilled.   SMG also </w:t>
      </w:r>
      <w:proofErr w:type="spellStart"/>
      <w:r w:rsidR="001E2CB2" w:rsidRPr="002A5589">
        <w:rPr>
          <w:sz w:val="24"/>
          <w:szCs w:val="24"/>
        </w:rPr>
        <w:t>partipated</w:t>
      </w:r>
      <w:proofErr w:type="spellEnd"/>
      <w:r w:rsidR="001E2CB2" w:rsidRPr="002A5589">
        <w:rPr>
          <w:sz w:val="24"/>
          <w:szCs w:val="24"/>
        </w:rPr>
        <w:t xml:space="preserve"> in civil protection drill “Crystal Fish 2021” this year with other members of the civil protection structure to prepare for the </w:t>
      </w:r>
      <w:r w:rsidR="00F50EF9" w:rsidRPr="002A5589">
        <w:rPr>
          <w:sz w:val="24"/>
          <w:szCs w:val="24"/>
        </w:rPr>
        <w:t xml:space="preserve">tropical cyclone </w:t>
      </w:r>
      <w:r w:rsidR="001E2CB2" w:rsidRPr="002A5589">
        <w:rPr>
          <w:sz w:val="24"/>
          <w:szCs w:val="24"/>
        </w:rPr>
        <w:t>season.</w:t>
      </w:r>
    </w:p>
    <w:p w:rsidR="00273DA9" w:rsidRPr="002A5589" w:rsidRDefault="00273DA9" w:rsidP="002C7A8B">
      <w:pPr>
        <w:pStyle w:val="ListParagraph"/>
        <w:tabs>
          <w:tab w:val="left" w:pos="0"/>
        </w:tabs>
        <w:ind w:left="0" w:right="0"/>
        <w:rPr>
          <w:sz w:val="24"/>
          <w:szCs w:val="24"/>
        </w:rPr>
      </w:pPr>
    </w:p>
    <w:p w:rsidR="00273DA9" w:rsidRPr="002A5589" w:rsidRDefault="00DA0971" w:rsidP="002C7A8B">
      <w:pPr>
        <w:pStyle w:val="ListParagraph"/>
        <w:numPr>
          <w:ilvl w:val="1"/>
          <w:numId w:val="18"/>
        </w:numPr>
        <w:tabs>
          <w:tab w:val="left" w:pos="0"/>
        </w:tabs>
        <w:ind w:left="720" w:right="0" w:hanging="720"/>
        <w:rPr>
          <w:b/>
          <w:sz w:val="24"/>
          <w:szCs w:val="24"/>
        </w:rPr>
      </w:pPr>
      <w:r w:rsidRPr="002A5589">
        <w:rPr>
          <w:b/>
          <w:sz w:val="24"/>
          <w:szCs w:val="24"/>
        </w:rPr>
        <w:t xml:space="preserve"> </w:t>
      </w:r>
      <w:r w:rsidR="00273DA9" w:rsidRPr="002A5589">
        <w:rPr>
          <w:b/>
          <w:sz w:val="24"/>
          <w:szCs w:val="24"/>
        </w:rPr>
        <w:t>Malaysia</w:t>
      </w:r>
    </w:p>
    <w:p w:rsidR="00273DA9" w:rsidRPr="002A5589" w:rsidRDefault="00273DA9" w:rsidP="002C7A8B">
      <w:pPr>
        <w:tabs>
          <w:tab w:val="left" w:pos="0"/>
        </w:tabs>
        <w:rPr>
          <w:sz w:val="24"/>
          <w:szCs w:val="24"/>
        </w:rPr>
      </w:pPr>
    </w:p>
    <w:p w:rsidR="00485D99" w:rsidRPr="002A5589" w:rsidRDefault="00716605" w:rsidP="002C7A8B">
      <w:pPr>
        <w:tabs>
          <w:tab w:val="left" w:pos="1076"/>
        </w:tabs>
        <w:spacing w:before="4"/>
        <w:jc w:val="both"/>
        <w:rPr>
          <w:sz w:val="24"/>
          <w:szCs w:val="24"/>
        </w:rPr>
      </w:pPr>
      <w:r w:rsidRPr="002A5589">
        <w:rPr>
          <w:sz w:val="24"/>
          <w:szCs w:val="24"/>
        </w:rPr>
        <w:t>For the period from 1 Novemb</w:t>
      </w:r>
      <w:r w:rsidR="00DA0971" w:rsidRPr="002A5589">
        <w:rPr>
          <w:sz w:val="24"/>
          <w:szCs w:val="24"/>
        </w:rPr>
        <w:t>er 20</w:t>
      </w:r>
      <w:r w:rsidR="00BA5469" w:rsidRPr="002A5589">
        <w:rPr>
          <w:sz w:val="24"/>
          <w:szCs w:val="24"/>
        </w:rPr>
        <w:t>20</w:t>
      </w:r>
      <w:r w:rsidR="00DA0971" w:rsidRPr="002A5589">
        <w:rPr>
          <w:sz w:val="24"/>
          <w:szCs w:val="24"/>
        </w:rPr>
        <w:t xml:space="preserve"> through 31 October 202</w:t>
      </w:r>
      <w:r w:rsidR="00BA5469" w:rsidRPr="002A5589">
        <w:rPr>
          <w:sz w:val="24"/>
          <w:szCs w:val="24"/>
        </w:rPr>
        <w:t>1</w:t>
      </w:r>
      <w:r w:rsidR="0090520C" w:rsidRPr="002A5589">
        <w:rPr>
          <w:sz w:val="24"/>
          <w:szCs w:val="24"/>
        </w:rPr>
        <w:t>,</w:t>
      </w:r>
      <w:r w:rsidR="00AD2B7D" w:rsidRPr="002A5589">
        <w:rPr>
          <w:sz w:val="24"/>
          <w:szCs w:val="24"/>
        </w:rPr>
        <w:t xml:space="preserve"> eight</w:t>
      </w:r>
      <w:r w:rsidRPr="002A5589">
        <w:rPr>
          <w:sz w:val="24"/>
          <w:szCs w:val="24"/>
        </w:rPr>
        <w:t xml:space="preserve"> tropical cyclones</w:t>
      </w:r>
      <w:r w:rsidR="00DA0971" w:rsidRPr="002A5589">
        <w:rPr>
          <w:sz w:val="24"/>
          <w:szCs w:val="24"/>
        </w:rPr>
        <w:t xml:space="preserve"> (</w:t>
      </w:r>
      <w:proofErr w:type="spellStart"/>
      <w:r w:rsidR="00BA5469" w:rsidRPr="002A5589">
        <w:rPr>
          <w:sz w:val="24"/>
          <w:szCs w:val="24"/>
        </w:rPr>
        <w:t>Etau</w:t>
      </w:r>
      <w:proofErr w:type="spellEnd"/>
      <w:r w:rsidR="00BA5469" w:rsidRPr="002A5589">
        <w:rPr>
          <w:sz w:val="24"/>
          <w:szCs w:val="24"/>
        </w:rPr>
        <w:t xml:space="preserve">, </w:t>
      </w:r>
      <w:proofErr w:type="spellStart"/>
      <w:r w:rsidR="00BA5469" w:rsidRPr="002A5589">
        <w:rPr>
          <w:sz w:val="24"/>
          <w:szCs w:val="24"/>
        </w:rPr>
        <w:t>Vamco</w:t>
      </w:r>
      <w:proofErr w:type="spellEnd"/>
      <w:r w:rsidR="00BA5469" w:rsidRPr="002A5589">
        <w:rPr>
          <w:sz w:val="24"/>
          <w:szCs w:val="24"/>
        </w:rPr>
        <w:t xml:space="preserve">, </w:t>
      </w:r>
      <w:proofErr w:type="spellStart"/>
      <w:r w:rsidR="00BA5469" w:rsidRPr="002A5589">
        <w:rPr>
          <w:sz w:val="24"/>
          <w:szCs w:val="24"/>
        </w:rPr>
        <w:t>Krovanh</w:t>
      </w:r>
      <w:proofErr w:type="spellEnd"/>
      <w:r w:rsidR="00BA5469" w:rsidRPr="002A5589">
        <w:rPr>
          <w:sz w:val="24"/>
          <w:szCs w:val="24"/>
        </w:rPr>
        <w:t xml:space="preserve">, </w:t>
      </w:r>
      <w:proofErr w:type="spellStart"/>
      <w:r w:rsidR="00BA5469" w:rsidRPr="002A5589">
        <w:rPr>
          <w:sz w:val="24"/>
          <w:szCs w:val="24"/>
        </w:rPr>
        <w:t>Surigae</w:t>
      </w:r>
      <w:proofErr w:type="spellEnd"/>
      <w:r w:rsidR="00BA5469" w:rsidRPr="002A5589">
        <w:rPr>
          <w:sz w:val="24"/>
          <w:szCs w:val="24"/>
        </w:rPr>
        <w:t xml:space="preserve">, </w:t>
      </w:r>
      <w:proofErr w:type="spellStart"/>
      <w:r w:rsidR="00BA5469" w:rsidRPr="002A5589">
        <w:rPr>
          <w:sz w:val="24"/>
          <w:szCs w:val="24"/>
        </w:rPr>
        <w:t>Conson</w:t>
      </w:r>
      <w:proofErr w:type="spellEnd"/>
      <w:r w:rsidR="00BA5469" w:rsidRPr="002A5589">
        <w:rPr>
          <w:sz w:val="24"/>
          <w:szCs w:val="24"/>
        </w:rPr>
        <w:t xml:space="preserve">, </w:t>
      </w:r>
      <w:proofErr w:type="spellStart"/>
      <w:r w:rsidR="00BA5469" w:rsidRPr="002A5589">
        <w:rPr>
          <w:sz w:val="24"/>
          <w:szCs w:val="24"/>
        </w:rPr>
        <w:t>Dianmu</w:t>
      </w:r>
      <w:proofErr w:type="spellEnd"/>
      <w:r w:rsidR="00BA5469" w:rsidRPr="002A5589">
        <w:rPr>
          <w:sz w:val="24"/>
          <w:szCs w:val="24"/>
        </w:rPr>
        <w:t xml:space="preserve">, </w:t>
      </w:r>
      <w:proofErr w:type="spellStart"/>
      <w:r w:rsidR="00BA5469" w:rsidRPr="002A5589">
        <w:rPr>
          <w:sz w:val="24"/>
          <w:szCs w:val="24"/>
        </w:rPr>
        <w:t>Lionrock</w:t>
      </w:r>
      <w:proofErr w:type="spellEnd"/>
      <w:r w:rsidR="00BA5469" w:rsidRPr="002A5589">
        <w:rPr>
          <w:sz w:val="24"/>
          <w:szCs w:val="24"/>
        </w:rPr>
        <w:t xml:space="preserve"> and </w:t>
      </w:r>
      <w:proofErr w:type="spellStart"/>
      <w:r w:rsidR="00BA5469" w:rsidRPr="002A5589">
        <w:rPr>
          <w:sz w:val="24"/>
          <w:szCs w:val="24"/>
        </w:rPr>
        <w:t>Kompasu</w:t>
      </w:r>
      <w:proofErr w:type="spellEnd"/>
      <w:r w:rsidR="00DA0971" w:rsidRPr="002A5589">
        <w:rPr>
          <w:sz w:val="24"/>
          <w:szCs w:val="24"/>
        </w:rPr>
        <w:t>)</w:t>
      </w:r>
      <w:r w:rsidRPr="002A5589">
        <w:rPr>
          <w:sz w:val="24"/>
          <w:szCs w:val="24"/>
        </w:rPr>
        <w:t xml:space="preserve"> entered the area of responsibility of the Malaysia Meteorology Department</w:t>
      </w:r>
      <w:r w:rsidR="00DA0971" w:rsidRPr="002A5589">
        <w:rPr>
          <w:sz w:val="24"/>
          <w:szCs w:val="24"/>
        </w:rPr>
        <w:t xml:space="preserve"> (MET Malaysia)</w:t>
      </w:r>
      <w:r w:rsidRPr="002A5589">
        <w:rPr>
          <w:sz w:val="24"/>
          <w:szCs w:val="24"/>
        </w:rPr>
        <w:t xml:space="preserve">.  </w:t>
      </w:r>
      <w:r w:rsidR="00BA5469" w:rsidRPr="002A5589">
        <w:rPr>
          <w:sz w:val="24"/>
          <w:szCs w:val="24"/>
        </w:rPr>
        <w:t xml:space="preserve"> Due to the tail effect of </w:t>
      </w:r>
      <w:r w:rsidR="00AD2B7D" w:rsidRPr="002A5589">
        <w:rPr>
          <w:sz w:val="24"/>
          <w:szCs w:val="24"/>
        </w:rPr>
        <w:t>tropical cyclone</w:t>
      </w:r>
      <w:r w:rsidR="00BA5469" w:rsidRPr="002A5589">
        <w:rPr>
          <w:sz w:val="24"/>
          <w:szCs w:val="24"/>
        </w:rPr>
        <w:t>s, the consequences of typhoons and tropical storms on the Malaysian region were restricted to rain and gust occurrences</w:t>
      </w:r>
      <w:r w:rsidR="00F547F9" w:rsidRPr="002A5589">
        <w:rPr>
          <w:sz w:val="24"/>
          <w:szCs w:val="24"/>
        </w:rPr>
        <w:t>.  In addition to strong winds and heavy rains, high waves accompanied by storms also hit the coastal areas of Malaysia facing the SCS and Sulu Sea</w:t>
      </w:r>
      <w:r w:rsidR="00485D99" w:rsidRPr="002A5589">
        <w:rPr>
          <w:sz w:val="24"/>
          <w:szCs w:val="24"/>
        </w:rPr>
        <w:t>.</w:t>
      </w:r>
      <w:r w:rsidR="009B021A" w:rsidRPr="002A5589">
        <w:rPr>
          <w:sz w:val="24"/>
          <w:szCs w:val="24"/>
        </w:rPr>
        <w:t xml:space="preserve">   </w:t>
      </w:r>
      <w:r w:rsidR="00AD626D" w:rsidRPr="002A5589">
        <w:rPr>
          <w:sz w:val="24"/>
          <w:szCs w:val="24"/>
        </w:rPr>
        <w:t>Flash floods in</w:t>
      </w:r>
      <w:r w:rsidR="00485D99" w:rsidRPr="002A5589">
        <w:rPr>
          <w:sz w:val="24"/>
          <w:szCs w:val="24"/>
        </w:rPr>
        <w:t xml:space="preserve"> Malaysia represents more than 8</w:t>
      </w:r>
      <w:r w:rsidR="00AD626D" w:rsidRPr="002A5589">
        <w:rPr>
          <w:sz w:val="24"/>
          <w:szCs w:val="24"/>
        </w:rPr>
        <w:t>0% of total flood events.  The most notable flash flood event in 202</w:t>
      </w:r>
      <w:r w:rsidR="00485D99" w:rsidRPr="002A5589">
        <w:rPr>
          <w:sz w:val="24"/>
          <w:szCs w:val="24"/>
        </w:rPr>
        <w:t>1 occurred on 18 August</w:t>
      </w:r>
      <w:r w:rsidR="00AD626D" w:rsidRPr="002A5589">
        <w:rPr>
          <w:sz w:val="24"/>
          <w:szCs w:val="24"/>
        </w:rPr>
        <w:t xml:space="preserve"> in </w:t>
      </w:r>
      <w:r w:rsidR="00485D99" w:rsidRPr="002A5589">
        <w:rPr>
          <w:sz w:val="24"/>
          <w:szCs w:val="24"/>
        </w:rPr>
        <w:t xml:space="preserve">Mount of </w:t>
      </w:r>
      <w:proofErr w:type="spellStart"/>
      <w:r w:rsidR="00485D99" w:rsidRPr="002A5589">
        <w:rPr>
          <w:sz w:val="24"/>
          <w:szCs w:val="24"/>
        </w:rPr>
        <w:t>Jerai</w:t>
      </w:r>
      <w:proofErr w:type="spellEnd"/>
      <w:r w:rsidR="00485D99" w:rsidRPr="002A5589">
        <w:rPr>
          <w:sz w:val="24"/>
          <w:szCs w:val="24"/>
        </w:rPr>
        <w:t xml:space="preserve">, Kedah.  The flash flood disaster happens due to high intensity of rainfall in 2 to 7 hours. The flood worsens when high flows carried timber and sediment from the mountain.  The depth of flood is between 0.1 to 1.1 meters and the total rainfall recorded at the </w:t>
      </w:r>
      <w:proofErr w:type="spellStart"/>
      <w:r w:rsidR="00485D99" w:rsidRPr="002A5589">
        <w:rPr>
          <w:sz w:val="24"/>
          <w:szCs w:val="24"/>
        </w:rPr>
        <w:t>Gunung</w:t>
      </w:r>
      <w:proofErr w:type="spellEnd"/>
      <w:r w:rsidR="00485D99" w:rsidRPr="002A5589">
        <w:rPr>
          <w:sz w:val="24"/>
          <w:szCs w:val="24"/>
        </w:rPr>
        <w:t xml:space="preserve"> </w:t>
      </w:r>
      <w:proofErr w:type="spellStart"/>
      <w:r w:rsidR="00485D99" w:rsidRPr="002A5589">
        <w:rPr>
          <w:sz w:val="24"/>
          <w:szCs w:val="24"/>
        </w:rPr>
        <w:t>Jerai</w:t>
      </w:r>
      <w:proofErr w:type="spellEnd"/>
      <w:r w:rsidR="00485D99" w:rsidRPr="002A5589">
        <w:rPr>
          <w:sz w:val="24"/>
          <w:szCs w:val="24"/>
        </w:rPr>
        <w:t xml:space="preserve"> rainfall station is 281 mm for a period of 8 hours. </w:t>
      </w:r>
    </w:p>
    <w:p w:rsidR="00485D99" w:rsidRPr="002A5589" w:rsidRDefault="00485D99" w:rsidP="002C7A8B">
      <w:pPr>
        <w:tabs>
          <w:tab w:val="left" w:pos="1076"/>
        </w:tabs>
        <w:spacing w:before="4"/>
        <w:jc w:val="both"/>
        <w:rPr>
          <w:sz w:val="24"/>
          <w:szCs w:val="24"/>
        </w:rPr>
      </w:pPr>
    </w:p>
    <w:p w:rsidR="00287475" w:rsidRPr="002A5589" w:rsidRDefault="00A441BA" w:rsidP="002C7A8B">
      <w:pPr>
        <w:tabs>
          <w:tab w:val="left" w:pos="1076"/>
        </w:tabs>
        <w:spacing w:before="4"/>
        <w:jc w:val="both"/>
        <w:rPr>
          <w:sz w:val="24"/>
          <w:szCs w:val="24"/>
        </w:rPr>
      </w:pPr>
      <w:r w:rsidRPr="002A5589">
        <w:rPr>
          <w:sz w:val="24"/>
          <w:szCs w:val="24"/>
        </w:rPr>
        <w:t xml:space="preserve">Malaysia reported on </w:t>
      </w:r>
      <w:r w:rsidR="00F97FF4" w:rsidRPr="002A5589">
        <w:rPr>
          <w:sz w:val="24"/>
          <w:szCs w:val="24"/>
        </w:rPr>
        <w:t xml:space="preserve">THREE </w:t>
      </w:r>
      <w:r w:rsidRPr="002A5589">
        <w:rPr>
          <w:sz w:val="24"/>
          <w:szCs w:val="24"/>
        </w:rPr>
        <w:t xml:space="preserve">major initiatives in support of Typhoon Committee Priorities representing each of the three main Working Groups.  MET Malaysia continues to refine the </w:t>
      </w:r>
      <w:r w:rsidRPr="002A5589">
        <w:rPr>
          <w:sz w:val="24"/>
          <w:szCs w:val="24"/>
        </w:rPr>
        <w:lastRenderedPageBreak/>
        <w:t>Radar Integrated Nowcasting System</w:t>
      </w:r>
      <w:r w:rsidR="003063BD" w:rsidRPr="002A5589">
        <w:rPr>
          <w:sz w:val="24"/>
          <w:szCs w:val="24"/>
        </w:rPr>
        <w:t xml:space="preserve"> (</w:t>
      </w:r>
      <w:proofErr w:type="spellStart"/>
      <w:r w:rsidR="003063BD" w:rsidRPr="002A5589">
        <w:rPr>
          <w:sz w:val="24"/>
          <w:szCs w:val="24"/>
        </w:rPr>
        <w:t>R</w:t>
      </w:r>
      <w:r w:rsidR="00287475" w:rsidRPr="002A5589">
        <w:rPr>
          <w:sz w:val="24"/>
          <w:szCs w:val="24"/>
        </w:rPr>
        <w:t>aI</w:t>
      </w:r>
      <w:r w:rsidR="003063BD" w:rsidRPr="002A5589">
        <w:rPr>
          <w:sz w:val="24"/>
          <w:szCs w:val="24"/>
        </w:rPr>
        <w:t>NS</w:t>
      </w:r>
      <w:proofErr w:type="spellEnd"/>
      <w:r w:rsidR="003063BD" w:rsidRPr="002A5589">
        <w:rPr>
          <w:sz w:val="24"/>
          <w:szCs w:val="24"/>
        </w:rPr>
        <w:t>)</w:t>
      </w:r>
      <w:r w:rsidR="00485D99" w:rsidRPr="002A5589">
        <w:rPr>
          <w:sz w:val="24"/>
          <w:szCs w:val="24"/>
        </w:rPr>
        <w:t>.</w:t>
      </w:r>
      <w:r w:rsidR="00B450BE" w:rsidRPr="002A5589">
        <w:rPr>
          <w:sz w:val="24"/>
          <w:szCs w:val="24"/>
        </w:rPr>
        <w:t xml:space="preserve">  </w:t>
      </w:r>
      <w:r w:rsidR="00287475" w:rsidRPr="002A5589">
        <w:rPr>
          <w:sz w:val="24"/>
          <w:szCs w:val="24"/>
        </w:rPr>
        <w:t xml:space="preserve">MET Malaysia also submitted a proposal to the Typhoon Committee requesting a budget for the </w:t>
      </w:r>
      <w:proofErr w:type="spellStart"/>
      <w:r w:rsidR="00287475" w:rsidRPr="002A5589">
        <w:rPr>
          <w:sz w:val="24"/>
          <w:szCs w:val="24"/>
        </w:rPr>
        <w:t>RaINS</w:t>
      </w:r>
      <w:proofErr w:type="spellEnd"/>
      <w:r w:rsidR="00287475" w:rsidRPr="002A5589">
        <w:rPr>
          <w:sz w:val="24"/>
          <w:szCs w:val="24"/>
        </w:rPr>
        <w:t xml:space="preserve"> to conduct a training/workshop of </w:t>
      </w:r>
      <w:proofErr w:type="spellStart"/>
      <w:r w:rsidR="00287475" w:rsidRPr="002A5589">
        <w:rPr>
          <w:sz w:val="24"/>
          <w:szCs w:val="24"/>
        </w:rPr>
        <w:t>RaINS</w:t>
      </w:r>
      <w:proofErr w:type="spellEnd"/>
      <w:r w:rsidR="00287475" w:rsidRPr="002A5589">
        <w:rPr>
          <w:sz w:val="24"/>
          <w:szCs w:val="24"/>
        </w:rPr>
        <w:t>. Moreover, t</w:t>
      </w:r>
      <w:r w:rsidR="00B450BE" w:rsidRPr="002A5589">
        <w:rPr>
          <w:sz w:val="24"/>
          <w:szCs w:val="24"/>
        </w:rPr>
        <w:t xml:space="preserve">he Department of Irrigation and Drainage </w:t>
      </w:r>
      <w:r w:rsidR="00287475" w:rsidRPr="002A5589">
        <w:rPr>
          <w:sz w:val="24"/>
          <w:szCs w:val="24"/>
        </w:rPr>
        <w:t>is conducting a study to identify the gap and deficiencies of the current Hydrological Data Management System in terms of data collection, transmission and processing especially for missing and erroneous of hydrological data.</w:t>
      </w:r>
    </w:p>
    <w:p w:rsidR="00287475" w:rsidRPr="002A5589" w:rsidRDefault="00287475" w:rsidP="002C7A8B">
      <w:pPr>
        <w:tabs>
          <w:tab w:val="left" w:pos="1076"/>
        </w:tabs>
        <w:spacing w:before="4"/>
        <w:jc w:val="both"/>
        <w:rPr>
          <w:sz w:val="24"/>
          <w:szCs w:val="24"/>
        </w:rPr>
      </w:pPr>
    </w:p>
    <w:p w:rsidR="00A76E09" w:rsidRPr="002A5589" w:rsidRDefault="00BC430E" w:rsidP="002C7A8B">
      <w:pPr>
        <w:pStyle w:val="BodyText"/>
        <w:numPr>
          <w:ilvl w:val="1"/>
          <w:numId w:val="18"/>
        </w:numPr>
        <w:ind w:left="720" w:hanging="720"/>
        <w:jc w:val="both"/>
        <w:rPr>
          <w:b/>
        </w:rPr>
      </w:pPr>
      <w:r w:rsidRPr="002A5589">
        <w:rPr>
          <w:b/>
        </w:rPr>
        <w:t xml:space="preserve">  </w:t>
      </w:r>
      <w:r w:rsidR="00287475" w:rsidRPr="002A5589">
        <w:rPr>
          <w:b/>
        </w:rPr>
        <w:t xml:space="preserve">The </w:t>
      </w:r>
      <w:proofErr w:type="spellStart"/>
      <w:r w:rsidR="002224DB" w:rsidRPr="002A5589">
        <w:rPr>
          <w:b/>
        </w:rPr>
        <w:t>Phillipines</w:t>
      </w:r>
      <w:proofErr w:type="spellEnd"/>
    </w:p>
    <w:p w:rsidR="00A76E09" w:rsidRPr="002A5589" w:rsidRDefault="00A76E09" w:rsidP="002C7A8B">
      <w:pPr>
        <w:pStyle w:val="BodyText"/>
        <w:jc w:val="both"/>
        <w:rPr>
          <w:b/>
        </w:rPr>
      </w:pPr>
    </w:p>
    <w:p w:rsidR="0059432F" w:rsidRPr="002A5589" w:rsidRDefault="009B021A" w:rsidP="002C7A8B">
      <w:pPr>
        <w:pStyle w:val="BodyText"/>
        <w:jc w:val="both"/>
      </w:pPr>
      <w:r w:rsidRPr="002A5589">
        <w:t>As of November 2021</w:t>
      </w:r>
      <w:r w:rsidR="00BC430E" w:rsidRPr="002A5589">
        <w:t xml:space="preserve">, </w:t>
      </w:r>
      <w:r w:rsidRPr="002A5589">
        <w:t>there were 14</w:t>
      </w:r>
      <w:r w:rsidR="00BC430E" w:rsidRPr="002A5589">
        <w:t xml:space="preserve"> tropical cyclones </w:t>
      </w:r>
      <w:r w:rsidR="00007D1D" w:rsidRPr="002A5589">
        <w:t>entered the Philippine</w:t>
      </w:r>
      <w:r w:rsidRPr="002A5589">
        <w:t xml:space="preserve"> Area of Responsibility (PAR), seven</w:t>
      </w:r>
      <w:r w:rsidR="00007D1D" w:rsidRPr="002A5589">
        <w:t xml:space="preserve"> of which made landfall</w:t>
      </w:r>
      <w:r w:rsidRPr="002A5589">
        <w:t xml:space="preserve"> (</w:t>
      </w:r>
      <w:proofErr w:type="spellStart"/>
      <w:r w:rsidRPr="002A5589">
        <w:t>Dujuan</w:t>
      </w:r>
      <w:proofErr w:type="spellEnd"/>
      <w:r w:rsidRPr="002A5589">
        <w:t xml:space="preserve">, Choi-wan, </w:t>
      </w:r>
      <w:proofErr w:type="spellStart"/>
      <w:r w:rsidRPr="002A5589">
        <w:t>Conson</w:t>
      </w:r>
      <w:proofErr w:type="spellEnd"/>
      <w:r w:rsidRPr="002A5589">
        <w:t xml:space="preserve">, </w:t>
      </w:r>
      <w:proofErr w:type="spellStart"/>
      <w:r w:rsidRPr="002A5589">
        <w:t>Chanthu</w:t>
      </w:r>
      <w:proofErr w:type="spellEnd"/>
      <w:r w:rsidRPr="002A5589">
        <w:t xml:space="preserve">, </w:t>
      </w:r>
      <w:proofErr w:type="spellStart"/>
      <w:r w:rsidRPr="002A5589">
        <w:t>Kompasu</w:t>
      </w:r>
      <w:proofErr w:type="spellEnd"/>
      <w:r w:rsidRPr="002A5589">
        <w:t xml:space="preserve"> and two depressions </w:t>
      </w:r>
      <w:proofErr w:type="spellStart"/>
      <w:r w:rsidRPr="002A5589">
        <w:t>Crising</w:t>
      </w:r>
      <w:proofErr w:type="spellEnd"/>
      <w:r w:rsidRPr="002A5589">
        <w:t xml:space="preserve"> and Lannie which were not officially named by RSMC Tokyo and thus </w:t>
      </w:r>
      <w:proofErr w:type="spellStart"/>
      <w:r w:rsidRPr="002A5589">
        <w:t>adopoted</w:t>
      </w:r>
      <w:proofErr w:type="spellEnd"/>
      <w:r w:rsidRPr="002A5589">
        <w:t xml:space="preserve"> the local names)</w:t>
      </w:r>
      <w:r w:rsidR="0059432F" w:rsidRPr="002A5589">
        <w:t>. They caused widespread impacts like</w:t>
      </w:r>
    </w:p>
    <w:p w:rsidR="009B021A" w:rsidRPr="002A5589" w:rsidRDefault="0036220E" w:rsidP="002C7A8B">
      <w:pPr>
        <w:pStyle w:val="BodyText"/>
        <w:jc w:val="both"/>
      </w:pPr>
      <w:r w:rsidRPr="002A5589">
        <w:t>F</w:t>
      </w:r>
      <w:r w:rsidR="0059432F" w:rsidRPr="002A5589">
        <w:t>looding</w:t>
      </w:r>
      <w:r w:rsidRPr="002A5589">
        <w:t xml:space="preserve"> and</w:t>
      </w:r>
      <w:r w:rsidR="0059432F" w:rsidRPr="002A5589">
        <w:t xml:space="preserve"> landslides, which results in damages to infrastructures and agricultures.   </w:t>
      </w:r>
    </w:p>
    <w:p w:rsidR="0059432F" w:rsidRPr="002A5589" w:rsidRDefault="0059432F" w:rsidP="002C7A8B">
      <w:pPr>
        <w:pStyle w:val="BodyText"/>
        <w:jc w:val="both"/>
      </w:pPr>
    </w:p>
    <w:p w:rsidR="00900339" w:rsidRPr="002A5589" w:rsidRDefault="006C22DF" w:rsidP="002C7A8B">
      <w:pPr>
        <w:pStyle w:val="BodyText"/>
        <w:jc w:val="both"/>
      </w:pPr>
      <w:r w:rsidRPr="002A5589">
        <w:t xml:space="preserve">PAGASA reported </w:t>
      </w:r>
      <w:r w:rsidR="00F97FF4" w:rsidRPr="002A5589">
        <w:t>ONE</w:t>
      </w:r>
      <w:r w:rsidR="00A94E2F" w:rsidRPr="002A5589">
        <w:t xml:space="preserve"> major initiative supportin</w:t>
      </w:r>
      <w:r w:rsidRPr="002A5589">
        <w:t>g Typhoon Committee priorities. It is</w:t>
      </w:r>
      <w:r w:rsidR="00A94E2F" w:rsidRPr="002A5589">
        <w:t xml:space="preserve"> </w:t>
      </w:r>
      <w:r w:rsidRPr="002A5589">
        <w:t>the</w:t>
      </w:r>
      <w:r w:rsidR="00A94E2F" w:rsidRPr="002A5589">
        <w:t xml:space="preserve"> </w:t>
      </w:r>
      <w:r w:rsidRPr="002A5589">
        <w:t xml:space="preserve">improvement of the performance and </w:t>
      </w:r>
      <w:proofErr w:type="spellStart"/>
      <w:r w:rsidRPr="002A5589">
        <w:t>imapcts</w:t>
      </w:r>
      <w:proofErr w:type="spellEnd"/>
      <w:r w:rsidRPr="002A5589">
        <w:t xml:space="preserve"> of South China Sea typhoon model (AOP2 of WGM).</w:t>
      </w:r>
    </w:p>
    <w:p w:rsidR="00900339" w:rsidRPr="002A5589" w:rsidRDefault="00900339" w:rsidP="002C7A8B">
      <w:pPr>
        <w:pStyle w:val="BodyText"/>
        <w:rPr>
          <w:highlight w:val="yellow"/>
        </w:rPr>
      </w:pPr>
    </w:p>
    <w:p w:rsidR="002224DB" w:rsidRPr="002A5589" w:rsidRDefault="000E6498" w:rsidP="002C7A8B">
      <w:pPr>
        <w:pStyle w:val="BodyText"/>
        <w:numPr>
          <w:ilvl w:val="1"/>
          <w:numId w:val="18"/>
        </w:numPr>
        <w:ind w:left="720" w:hanging="720"/>
        <w:rPr>
          <w:rFonts w:eastAsia="Malgun Gothic"/>
          <w:b/>
          <w:lang w:eastAsia="ko-KR"/>
        </w:rPr>
      </w:pPr>
      <w:r w:rsidRPr="002A5589">
        <w:rPr>
          <w:rFonts w:eastAsia="Malgun Gothic"/>
          <w:b/>
          <w:lang w:eastAsia="ko-KR"/>
        </w:rPr>
        <w:t>Republic of Korea</w:t>
      </w:r>
      <w:r w:rsidR="004D5A25" w:rsidRPr="002A5589">
        <w:rPr>
          <w:rFonts w:eastAsia="Malgun Gothic"/>
          <w:b/>
          <w:lang w:eastAsia="ko-KR"/>
        </w:rPr>
        <w:t xml:space="preserve"> (ROK)</w:t>
      </w:r>
      <w:r w:rsidRPr="002A5589">
        <w:rPr>
          <w:rFonts w:eastAsia="Malgun Gothic"/>
          <w:b/>
          <w:lang w:eastAsia="ko-KR"/>
        </w:rPr>
        <w:t xml:space="preserve">.  </w:t>
      </w:r>
    </w:p>
    <w:p w:rsidR="002224DB" w:rsidRPr="002A5589" w:rsidRDefault="002224DB" w:rsidP="002C7A8B">
      <w:pPr>
        <w:pStyle w:val="BodyText"/>
        <w:ind w:left="720"/>
        <w:rPr>
          <w:rFonts w:eastAsia="Malgun Gothic"/>
          <w:lang w:eastAsia="ko-KR"/>
        </w:rPr>
      </w:pPr>
    </w:p>
    <w:p w:rsidR="002A675D" w:rsidRPr="002A5589" w:rsidRDefault="00794F1A" w:rsidP="002C7A8B">
      <w:pPr>
        <w:pStyle w:val="BodyText"/>
        <w:jc w:val="both"/>
        <w:rPr>
          <w:rFonts w:eastAsia="Malgun Gothic"/>
          <w:lang w:eastAsia="ko-KR"/>
        </w:rPr>
      </w:pPr>
      <w:r w:rsidRPr="002A5589">
        <w:rPr>
          <w:rFonts w:eastAsia="Malgun Gothic"/>
          <w:lang w:eastAsia="ko-KR"/>
        </w:rPr>
        <w:t>For the 202</w:t>
      </w:r>
      <w:r w:rsidR="006C22DF" w:rsidRPr="002A5589">
        <w:rPr>
          <w:rFonts w:eastAsia="Malgun Gothic"/>
          <w:lang w:eastAsia="ko-KR"/>
        </w:rPr>
        <w:t>1</w:t>
      </w:r>
      <w:r w:rsidRPr="002A5589">
        <w:rPr>
          <w:rFonts w:eastAsia="Malgun Gothic"/>
          <w:lang w:eastAsia="ko-KR"/>
        </w:rPr>
        <w:t xml:space="preserve"> Western North Pacific Typhoon Season, t</w:t>
      </w:r>
      <w:r w:rsidR="000E6498" w:rsidRPr="002A5589">
        <w:rPr>
          <w:rFonts w:eastAsia="Malgun Gothic"/>
          <w:lang w:eastAsia="ko-KR"/>
        </w:rPr>
        <w:t xml:space="preserve">here were </w:t>
      </w:r>
      <w:r w:rsidR="006C22DF" w:rsidRPr="002A5589">
        <w:rPr>
          <w:rFonts w:eastAsia="Malgun Gothic"/>
          <w:lang w:eastAsia="ko-KR"/>
        </w:rPr>
        <w:t>3</w:t>
      </w:r>
      <w:r w:rsidR="000E6498" w:rsidRPr="002A5589">
        <w:rPr>
          <w:rFonts w:eastAsia="Malgun Gothic"/>
          <w:lang w:eastAsia="ko-KR"/>
        </w:rPr>
        <w:t xml:space="preserve"> tropical cyclones </w:t>
      </w:r>
      <w:r w:rsidR="002224DB" w:rsidRPr="002A5589">
        <w:rPr>
          <w:rFonts w:eastAsia="Malgun Gothic"/>
          <w:lang w:eastAsia="ko-KR"/>
        </w:rPr>
        <w:t>(</w:t>
      </w:r>
      <w:proofErr w:type="spellStart"/>
      <w:r w:rsidR="006C22DF" w:rsidRPr="002A5589">
        <w:rPr>
          <w:rFonts w:eastAsia="Malgun Gothic"/>
          <w:lang w:eastAsia="ko-KR"/>
        </w:rPr>
        <w:t>Lupit</w:t>
      </w:r>
      <w:proofErr w:type="spellEnd"/>
      <w:r w:rsidR="006C22DF" w:rsidRPr="002A5589">
        <w:rPr>
          <w:rFonts w:eastAsia="Malgun Gothic"/>
          <w:lang w:eastAsia="ko-KR"/>
        </w:rPr>
        <w:t xml:space="preserve">, </w:t>
      </w:r>
      <w:proofErr w:type="spellStart"/>
      <w:r w:rsidR="006C22DF" w:rsidRPr="002A5589">
        <w:rPr>
          <w:rFonts w:eastAsia="Malgun Gothic"/>
          <w:lang w:eastAsia="ko-KR"/>
        </w:rPr>
        <w:t>Omais</w:t>
      </w:r>
      <w:proofErr w:type="spellEnd"/>
      <w:r w:rsidR="006C22DF" w:rsidRPr="002A5589">
        <w:rPr>
          <w:rFonts w:eastAsia="Malgun Gothic"/>
          <w:lang w:eastAsia="ko-KR"/>
        </w:rPr>
        <w:t xml:space="preserve"> and </w:t>
      </w:r>
      <w:proofErr w:type="spellStart"/>
      <w:r w:rsidR="006C22DF" w:rsidRPr="002A5589">
        <w:rPr>
          <w:rFonts w:eastAsia="Malgun Gothic"/>
          <w:lang w:eastAsia="ko-KR"/>
        </w:rPr>
        <w:t>Chanthu</w:t>
      </w:r>
      <w:proofErr w:type="spellEnd"/>
      <w:r w:rsidR="002224DB" w:rsidRPr="002A5589">
        <w:rPr>
          <w:rFonts w:eastAsia="Malgun Gothic"/>
          <w:lang w:eastAsia="ko-KR"/>
        </w:rPr>
        <w:t>)</w:t>
      </w:r>
      <w:r w:rsidR="003063BD" w:rsidRPr="002A5589">
        <w:rPr>
          <w:rFonts w:eastAsia="Malgun Gothic"/>
          <w:lang w:eastAsia="ko-KR"/>
        </w:rPr>
        <w:t xml:space="preserve"> </w:t>
      </w:r>
      <w:r w:rsidR="000E6498" w:rsidRPr="002A5589">
        <w:rPr>
          <w:rFonts w:eastAsia="Malgun Gothic"/>
          <w:lang w:eastAsia="ko-KR"/>
        </w:rPr>
        <w:t>whic</w:t>
      </w:r>
      <w:r w:rsidR="002224DB" w:rsidRPr="002A5589">
        <w:rPr>
          <w:rFonts w:eastAsia="Malgun Gothic"/>
          <w:lang w:eastAsia="ko-KR"/>
        </w:rPr>
        <w:t xml:space="preserve">h impacted the Korean Peninsula </w:t>
      </w:r>
      <w:r w:rsidRPr="002A5589">
        <w:rPr>
          <w:rFonts w:eastAsia="Malgun Gothic"/>
          <w:lang w:eastAsia="ko-KR"/>
        </w:rPr>
        <w:t>through 2</w:t>
      </w:r>
      <w:r w:rsidR="006C22DF" w:rsidRPr="002A5589">
        <w:rPr>
          <w:rFonts w:eastAsia="Malgun Gothic"/>
          <w:lang w:eastAsia="ko-KR"/>
        </w:rPr>
        <w:t>5</w:t>
      </w:r>
      <w:r w:rsidRPr="002A5589">
        <w:rPr>
          <w:rFonts w:eastAsia="Malgun Gothic"/>
          <w:lang w:eastAsia="ko-KR"/>
        </w:rPr>
        <w:t xml:space="preserve"> November, with </w:t>
      </w:r>
      <w:proofErr w:type="spellStart"/>
      <w:r w:rsidR="006C22DF" w:rsidRPr="002A5589">
        <w:rPr>
          <w:rFonts w:eastAsia="Malgun Gothic"/>
          <w:lang w:eastAsia="ko-KR"/>
        </w:rPr>
        <w:t>Omais</w:t>
      </w:r>
      <w:proofErr w:type="spellEnd"/>
      <w:r w:rsidRPr="002A5589">
        <w:rPr>
          <w:rFonts w:eastAsia="Malgun Gothic"/>
          <w:lang w:eastAsia="ko-KR"/>
        </w:rPr>
        <w:t xml:space="preserve"> making landfall.  </w:t>
      </w:r>
      <w:r w:rsidR="006C22DF" w:rsidRPr="002A5589">
        <w:rPr>
          <w:rFonts w:eastAsia="Malgun Gothic"/>
          <w:lang w:eastAsia="ko-KR"/>
        </w:rPr>
        <w:t>Typhoon</w:t>
      </w:r>
      <w:r w:rsidR="000275B8" w:rsidRPr="002A5589">
        <w:rPr>
          <w:rFonts w:eastAsia="Malgun Gothic"/>
          <w:lang w:eastAsia="ko-KR"/>
        </w:rPr>
        <w:t>s</w:t>
      </w:r>
      <w:r w:rsidR="006C22DF" w:rsidRPr="002A5589">
        <w:rPr>
          <w:rFonts w:eastAsia="Malgun Gothic"/>
          <w:lang w:eastAsia="ko-KR"/>
        </w:rPr>
        <w:t xml:space="preserve"> </w:t>
      </w:r>
      <w:proofErr w:type="spellStart"/>
      <w:r w:rsidR="006C22DF" w:rsidRPr="002A5589">
        <w:rPr>
          <w:rFonts w:eastAsia="Malgun Gothic"/>
          <w:lang w:eastAsia="ko-KR"/>
        </w:rPr>
        <w:t>Omais</w:t>
      </w:r>
      <w:proofErr w:type="spellEnd"/>
      <w:r w:rsidR="000275B8" w:rsidRPr="002A5589">
        <w:rPr>
          <w:rFonts w:eastAsia="Malgun Gothic"/>
          <w:lang w:eastAsia="ko-KR"/>
        </w:rPr>
        <w:t xml:space="preserve"> and </w:t>
      </w:r>
      <w:proofErr w:type="spellStart"/>
      <w:r w:rsidR="000275B8" w:rsidRPr="002A5589">
        <w:rPr>
          <w:rFonts w:eastAsia="Malgun Gothic"/>
          <w:lang w:eastAsia="ko-KR"/>
        </w:rPr>
        <w:t>Chanthu</w:t>
      </w:r>
      <w:proofErr w:type="spellEnd"/>
      <w:r w:rsidR="006C22DF" w:rsidRPr="002A5589">
        <w:rPr>
          <w:rFonts w:eastAsia="Malgun Gothic"/>
          <w:lang w:eastAsia="ko-KR"/>
        </w:rPr>
        <w:t xml:space="preserve"> produced the most significant damage to ROK from heavy winds and floods.  </w:t>
      </w:r>
      <w:r w:rsidR="000275B8" w:rsidRPr="002A5589">
        <w:rPr>
          <w:rFonts w:eastAsia="Malgun Gothic"/>
          <w:lang w:eastAsia="ko-KR"/>
        </w:rPr>
        <w:t xml:space="preserve">During the passage of </w:t>
      </w:r>
      <w:proofErr w:type="spellStart"/>
      <w:r w:rsidR="000275B8" w:rsidRPr="002A5589">
        <w:rPr>
          <w:rFonts w:eastAsia="Malgun Gothic"/>
          <w:lang w:eastAsia="ko-KR"/>
        </w:rPr>
        <w:t>Omais</w:t>
      </w:r>
      <w:proofErr w:type="spellEnd"/>
      <w:r w:rsidR="000275B8" w:rsidRPr="002A5589">
        <w:rPr>
          <w:rFonts w:eastAsia="Malgun Gothic"/>
          <w:lang w:eastAsia="ko-KR"/>
        </w:rPr>
        <w:t>, t</w:t>
      </w:r>
      <w:r w:rsidR="006C22DF" w:rsidRPr="002A5589">
        <w:rPr>
          <w:rFonts w:eastAsia="Malgun Gothic"/>
          <w:lang w:eastAsia="ko-KR"/>
        </w:rPr>
        <w:t xml:space="preserve">here were some damage to the ports and a few of local landslides occurs. The government estimated the cost of recovery for damage caused by </w:t>
      </w:r>
      <w:proofErr w:type="spellStart"/>
      <w:r w:rsidR="006C22DF" w:rsidRPr="002A5589">
        <w:rPr>
          <w:rFonts w:eastAsia="Malgun Gothic"/>
          <w:lang w:eastAsia="ko-KR"/>
        </w:rPr>
        <w:t>Omais</w:t>
      </w:r>
      <w:proofErr w:type="spellEnd"/>
      <w:r w:rsidR="006C22DF" w:rsidRPr="002A5589">
        <w:rPr>
          <w:rFonts w:eastAsia="Malgun Gothic"/>
          <w:lang w:eastAsia="ko-KR"/>
        </w:rPr>
        <w:t xml:space="preserve"> in nine cities and provinces of Korea at 104.9 billion KRW.</w:t>
      </w:r>
      <w:r w:rsidR="000275B8" w:rsidRPr="002A5589">
        <w:rPr>
          <w:rFonts w:eastAsia="Malgun Gothic"/>
          <w:lang w:eastAsia="ko-KR"/>
        </w:rPr>
        <w:t xml:space="preserve">  In addition, more than 1,100 mm of heavy rain fell on Mt. </w:t>
      </w:r>
      <w:proofErr w:type="spellStart"/>
      <w:r w:rsidR="000275B8" w:rsidRPr="002A5589">
        <w:rPr>
          <w:rFonts w:eastAsia="Malgun Gothic"/>
          <w:lang w:eastAsia="ko-KR"/>
        </w:rPr>
        <w:t>Halla</w:t>
      </w:r>
      <w:proofErr w:type="spellEnd"/>
      <w:r w:rsidR="000275B8" w:rsidRPr="002A5589">
        <w:rPr>
          <w:rFonts w:eastAsia="Malgun Gothic"/>
          <w:lang w:eastAsia="ko-KR"/>
        </w:rPr>
        <w:t xml:space="preserve">, located in the center of the Island for six days due to Typhoon </w:t>
      </w:r>
      <w:proofErr w:type="spellStart"/>
      <w:r w:rsidR="000275B8" w:rsidRPr="002A5589">
        <w:rPr>
          <w:rFonts w:eastAsia="Malgun Gothic"/>
          <w:lang w:eastAsia="ko-KR"/>
        </w:rPr>
        <w:t>Chanthu</w:t>
      </w:r>
      <w:proofErr w:type="spellEnd"/>
      <w:r w:rsidR="000275B8" w:rsidRPr="002A5589">
        <w:rPr>
          <w:rFonts w:eastAsia="Malgun Gothic"/>
          <w:lang w:eastAsia="ko-KR"/>
        </w:rPr>
        <w:t>.</w:t>
      </w:r>
      <w:r w:rsidR="00170A75" w:rsidRPr="002A5589">
        <w:rPr>
          <w:rFonts w:eastAsia="Malgun Gothic"/>
          <w:lang w:eastAsia="ko-KR"/>
        </w:rPr>
        <w:t xml:space="preserve">  </w:t>
      </w:r>
      <w:r w:rsidR="006C22DF" w:rsidRPr="002A5589">
        <w:rPr>
          <w:rFonts w:eastAsia="Malgun Gothic"/>
          <w:lang w:eastAsia="ko-KR"/>
        </w:rPr>
        <w:t>In addition, the rainy season in Korea, a little later than usual, started in early July. Within five days</w:t>
      </w:r>
      <w:r w:rsidR="000275B8" w:rsidRPr="002A5589">
        <w:rPr>
          <w:rFonts w:eastAsia="Malgun Gothic"/>
          <w:lang w:eastAsia="ko-KR"/>
        </w:rPr>
        <w:t xml:space="preserve"> </w:t>
      </w:r>
      <w:r w:rsidR="006C22DF" w:rsidRPr="002A5589">
        <w:rPr>
          <w:rFonts w:eastAsia="Malgun Gothic"/>
          <w:lang w:eastAsia="ko-KR"/>
        </w:rPr>
        <w:t xml:space="preserve">of the start, more than 600 mm of accumulated precipitation occurred in </w:t>
      </w:r>
      <w:proofErr w:type="spellStart"/>
      <w:r w:rsidR="006C22DF" w:rsidRPr="002A5589">
        <w:rPr>
          <w:rFonts w:eastAsia="Malgun Gothic"/>
          <w:lang w:eastAsia="ko-KR"/>
        </w:rPr>
        <w:t>Jeolla</w:t>
      </w:r>
      <w:proofErr w:type="spellEnd"/>
      <w:r w:rsidR="006C22DF" w:rsidRPr="002A5589">
        <w:rPr>
          <w:rFonts w:eastAsia="Malgun Gothic"/>
          <w:lang w:eastAsia="ko-KR"/>
        </w:rPr>
        <w:t xml:space="preserve">-do and </w:t>
      </w:r>
      <w:proofErr w:type="spellStart"/>
      <w:r w:rsidR="006C22DF" w:rsidRPr="002A5589">
        <w:rPr>
          <w:rFonts w:eastAsia="Malgun Gothic"/>
          <w:lang w:eastAsia="ko-KR"/>
        </w:rPr>
        <w:t>Gyeongsan</w:t>
      </w:r>
      <w:proofErr w:type="spellEnd"/>
      <w:r w:rsidR="006C22DF" w:rsidRPr="002A5589">
        <w:rPr>
          <w:rFonts w:eastAsia="Malgun Gothic"/>
          <w:lang w:eastAsia="ko-KR"/>
        </w:rPr>
        <w:t>-do,</w:t>
      </w:r>
      <w:r w:rsidR="000275B8" w:rsidRPr="002A5589">
        <w:rPr>
          <w:rFonts w:eastAsia="Malgun Gothic"/>
          <w:lang w:eastAsia="ko-KR"/>
        </w:rPr>
        <w:t xml:space="preserve"> </w:t>
      </w:r>
      <w:r w:rsidR="006C22DF" w:rsidRPr="002A5589">
        <w:rPr>
          <w:rFonts w:eastAsia="Malgun Gothic"/>
          <w:lang w:eastAsia="ko-KR"/>
        </w:rPr>
        <w:t xml:space="preserve">the southern region of Korea. In particular, in </w:t>
      </w:r>
      <w:proofErr w:type="spellStart"/>
      <w:r w:rsidR="006C22DF" w:rsidRPr="002A5589">
        <w:rPr>
          <w:rFonts w:eastAsia="Malgun Gothic"/>
          <w:lang w:eastAsia="ko-KR"/>
        </w:rPr>
        <w:t>Jeollanam</w:t>
      </w:r>
      <w:proofErr w:type="spellEnd"/>
      <w:r w:rsidR="006C22DF" w:rsidRPr="002A5589">
        <w:rPr>
          <w:rFonts w:eastAsia="Malgun Gothic"/>
          <w:lang w:eastAsia="ko-KR"/>
        </w:rPr>
        <w:t>-do, three people were killed and more than</w:t>
      </w:r>
      <w:r w:rsidR="000275B8" w:rsidRPr="002A5589">
        <w:rPr>
          <w:rFonts w:eastAsia="Malgun Gothic"/>
          <w:lang w:eastAsia="ko-KR"/>
        </w:rPr>
        <w:t xml:space="preserve"> </w:t>
      </w:r>
      <w:r w:rsidR="006C22DF" w:rsidRPr="002A5589">
        <w:rPr>
          <w:rFonts w:eastAsia="Malgun Gothic"/>
          <w:lang w:eastAsia="ko-KR"/>
        </w:rPr>
        <w:t>500 houses were inundated due to flooding</w:t>
      </w:r>
      <w:r w:rsidR="000275B8" w:rsidRPr="002A5589">
        <w:rPr>
          <w:rFonts w:eastAsia="Malgun Gothic"/>
          <w:lang w:eastAsia="ko-KR"/>
        </w:rPr>
        <w:t>.</w:t>
      </w:r>
    </w:p>
    <w:p w:rsidR="000275B8" w:rsidRPr="002A5589" w:rsidRDefault="000275B8" w:rsidP="002C7A8B">
      <w:pPr>
        <w:contextualSpacing/>
        <w:jc w:val="both"/>
        <w:rPr>
          <w:rFonts w:eastAsia="Malgun Gothic"/>
          <w:sz w:val="24"/>
          <w:szCs w:val="24"/>
          <w:lang w:eastAsia="ko-KR"/>
        </w:rPr>
      </w:pPr>
    </w:p>
    <w:p w:rsidR="00170A75" w:rsidRPr="002A5589" w:rsidRDefault="002A675D" w:rsidP="002C7A8B">
      <w:pPr>
        <w:contextualSpacing/>
        <w:jc w:val="both"/>
        <w:rPr>
          <w:rFonts w:eastAsia="Malgun Gothic"/>
          <w:sz w:val="24"/>
          <w:szCs w:val="24"/>
          <w:lang w:eastAsia="ko-KR"/>
        </w:rPr>
      </w:pPr>
      <w:r w:rsidRPr="002A5589">
        <w:rPr>
          <w:rFonts w:eastAsia="Malgun Gothic"/>
          <w:sz w:val="24"/>
          <w:szCs w:val="24"/>
          <w:lang w:eastAsia="ko-KR"/>
        </w:rPr>
        <w:t xml:space="preserve">ROK reported on </w:t>
      </w:r>
      <w:r w:rsidR="00F97FF4" w:rsidRPr="002A5589">
        <w:rPr>
          <w:rFonts w:eastAsia="Malgun Gothic"/>
          <w:sz w:val="24"/>
          <w:szCs w:val="24"/>
          <w:lang w:eastAsia="ko-KR"/>
        </w:rPr>
        <w:t xml:space="preserve">TWELVE </w:t>
      </w:r>
      <w:r w:rsidRPr="002A5589">
        <w:rPr>
          <w:rFonts w:eastAsia="Malgun Gothic"/>
          <w:sz w:val="24"/>
          <w:szCs w:val="24"/>
          <w:lang w:eastAsia="ko-KR"/>
        </w:rPr>
        <w:t>major initiatives supporting Typhoon Committee Priorities.</w:t>
      </w:r>
      <w:r w:rsidR="000275B8" w:rsidRPr="002A5589">
        <w:rPr>
          <w:rFonts w:eastAsia="Malgun Gothic"/>
          <w:sz w:val="24"/>
          <w:szCs w:val="24"/>
          <w:lang w:eastAsia="ko-KR"/>
        </w:rPr>
        <w:t xml:space="preserve">  Service improvements includes extended tropical depression forecast,  rapid scan service of GEO-KOMPSAT-2A and improvement of the algorithm of Typhoon Summer Prediction.</w:t>
      </w:r>
      <w:r w:rsidR="00263389" w:rsidRPr="002A5589">
        <w:rPr>
          <w:rFonts w:eastAsia="Malgun Gothic"/>
          <w:sz w:val="24"/>
          <w:szCs w:val="24"/>
          <w:lang w:eastAsia="ko-KR"/>
        </w:rPr>
        <w:t xml:space="preserve"> </w:t>
      </w:r>
      <w:r w:rsidR="000275B8" w:rsidRPr="002A5589">
        <w:rPr>
          <w:rFonts w:eastAsia="Malgun Gothic"/>
          <w:sz w:val="24"/>
          <w:szCs w:val="24"/>
          <w:lang w:eastAsia="ko-KR"/>
        </w:rPr>
        <w:t xml:space="preserve"> </w:t>
      </w:r>
      <w:r w:rsidR="00263389" w:rsidRPr="002A5589">
        <w:rPr>
          <w:rFonts w:eastAsia="Malgun Gothic"/>
          <w:sz w:val="24"/>
          <w:szCs w:val="24"/>
          <w:lang w:eastAsia="ko-KR"/>
        </w:rPr>
        <w:t xml:space="preserve">ROK continues to </w:t>
      </w:r>
      <w:r w:rsidR="000275B8" w:rsidRPr="002A5589">
        <w:rPr>
          <w:rFonts w:eastAsia="Malgun Gothic"/>
          <w:sz w:val="24"/>
          <w:szCs w:val="24"/>
          <w:lang w:eastAsia="ko-KR"/>
        </w:rPr>
        <w:t xml:space="preserve">work for the improvement of hydrological data quality control in </w:t>
      </w:r>
      <w:r w:rsidR="00230B5F" w:rsidRPr="002A5589">
        <w:rPr>
          <w:rFonts w:eastAsia="Malgun Gothic"/>
          <w:sz w:val="24"/>
          <w:szCs w:val="24"/>
          <w:lang w:eastAsia="ko-KR"/>
        </w:rPr>
        <w:t xml:space="preserve">Typhoon Committee </w:t>
      </w:r>
      <w:r w:rsidR="000275B8" w:rsidRPr="002A5589">
        <w:rPr>
          <w:rFonts w:eastAsia="Malgun Gothic"/>
          <w:sz w:val="24"/>
          <w:szCs w:val="24"/>
          <w:lang w:eastAsia="ko-KR"/>
        </w:rPr>
        <w:t xml:space="preserve">members and enhance capability in national flood forecasting and management </w:t>
      </w:r>
      <w:r w:rsidR="00170A75" w:rsidRPr="002A5589">
        <w:rPr>
          <w:rFonts w:eastAsia="Malgun Gothic"/>
          <w:sz w:val="24"/>
          <w:szCs w:val="24"/>
          <w:lang w:eastAsia="ko-KR"/>
        </w:rPr>
        <w:t xml:space="preserve">by </w:t>
      </w:r>
      <w:r w:rsidR="00263389" w:rsidRPr="002A5589">
        <w:rPr>
          <w:rFonts w:eastAsia="Malgun Gothic"/>
          <w:sz w:val="24"/>
          <w:szCs w:val="24"/>
          <w:lang w:eastAsia="ko-KR"/>
        </w:rPr>
        <w:t xml:space="preserve">increasing the amount of flood warning </w:t>
      </w:r>
      <w:r w:rsidR="00AE06D9" w:rsidRPr="002A5589">
        <w:rPr>
          <w:rFonts w:eastAsia="Malgun Gothic"/>
          <w:sz w:val="24"/>
          <w:szCs w:val="24"/>
          <w:lang w:eastAsia="ko-KR"/>
        </w:rPr>
        <w:t xml:space="preserve">and flood information points.  </w:t>
      </w:r>
    </w:p>
    <w:p w:rsidR="00170A75" w:rsidRPr="002A5589" w:rsidRDefault="00170A75" w:rsidP="002C7A8B">
      <w:pPr>
        <w:contextualSpacing/>
        <w:jc w:val="both"/>
        <w:rPr>
          <w:rFonts w:eastAsia="Malgun Gothic"/>
          <w:sz w:val="24"/>
          <w:szCs w:val="24"/>
          <w:lang w:eastAsia="ko-KR"/>
        </w:rPr>
      </w:pPr>
    </w:p>
    <w:p w:rsidR="005D6F99" w:rsidRPr="002A5589" w:rsidRDefault="00263389" w:rsidP="002C7A8B">
      <w:pPr>
        <w:contextualSpacing/>
        <w:jc w:val="both"/>
        <w:rPr>
          <w:rFonts w:eastAsia="Malgun Gothic"/>
          <w:sz w:val="24"/>
          <w:szCs w:val="24"/>
          <w:lang w:eastAsia="ko-KR"/>
        </w:rPr>
      </w:pPr>
      <w:r w:rsidRPr="002A5589">
        <w:rPr>
          <w:rFonts w:eastAsia="Malgun Gothic"/>
          <w:sz w:val="24"/>
          <w:szCs w:val="24"/>
          <w:lang w:eastAsia="ko-KR"/>
        </w:rPr>
        <w:t xml:space="preserve">Two notable </w:t>
      </w:r>
      <w:r w:rsidR="00367C0C" w:rsidRPr="002A5589">
        <w:rPr>
          <w:rFonts w:eastAsia="Malgun Gothic"/>
          <w:sz w:val="24"/>
          <w:szCs w:val="24"/>
          <w:lang w:eastAsia="ko-KR"/>
        </w:rPr>
        <w:t>initiatives supported each year by the National Disaster Management and Research Institute (NDMI) had to be postponed due t</w:t>
      </w:r>
      <w:r w:rsidR="000275B8" w:rsidRPr="002A5589">
        <w:rPr>
          <w:rFonts w:eastAsia="Malgun Gothic"/>
          <w:sz w:val="24"/>
          <w:szCs w:val="24"/>
          <w:lang w:eastAsia="ko-KR"/>
        </w:rPr>
        <w:t>o COVID-19 travel restrictions. T</w:t>
      </w:r>
      <w:r w:rsidR="00367C0C" w:rsidRPr="002A5589">
        <w:rPr>
          <w:rFonts w:eastAsia="Malgun Gothic"/>
          <w:sz w:val="24"/>
          <w:szCs w:val="24"/>
          <w:lang w:eastAsia="ko-KR"/>
        </w:rPr>
        <w:t xml:space="preserve">he </w:t>
      </w:r>
      <w:r w:rsidR="000275B8" w:rsidRPr="002A5589">
        <w:rPr>
          <w:rFonts w:eastAsia="Malgun Gothic"/>
          <w:sz w:val="24"/>
          <w:szCs w:val="24"/>
          <w:lang w:eastAsia="ko-KR"/>
        </w:rPr>
        <w:t xml:space="preserve">installation of </w:t>
      </w:r>
      <w:r w:rsidR="00367C0C" w:rsidRPr="002A5589">
        <w:rPr>
          <w:rFonts w:eastAsia="Malgun Gothic"/>
          <w:sz w:val="24"/>
          <w:szCs w:val="24"/>
          <w:lang w:eastAsia="ko-KR"/>
        </w:rPr>
        <w:t>NDMI-supported Flood Alert System and Automatic Rainfall Warning Systems i</w:t>
      </w:r>
      <w:r w:rsidR="000275B8" w:rsidRPr="002A5589">
        <w:rPr>
          <w:rFonts w:eastAsia="Malgun Gothic"/>
          <w:sz w:val="24"/>
          <w:szCs w:val="24"/>
          <w:lang w:eastAsia="ko-KR"/>
        </w:rPr>
        <w:t>n Lao PDR</w:t>
      </w:r>
      <w:r w:rsidR="00367C0C" w:rsidRPr="002A5589">
        <w:rPr>
          <w:rFonts w:eastAsia="Malgun Gothic"/>
          <w:sz w:val="24"/>
          <w:szCs w:val="24"/>
          <w:lang w:eastAsia="ko-KR"/>
        </w:rPr>
        <w:t xml:space="preserve"> will be rescheduled to a future date.  </w:t>
      </w:r>
      <w:r w:rsidR="000275B8" w:rsidRPr="002A5589">
        <w:rPr>
          <w:rFonts w:eastAsia="Malgun Gothic"/>
          <w:sz w:val="24"/>
          <w:szCs w:val="24"/>
          <w:lang w:eastAsia="ko-KR"/>
        </w:rPr>
        <w:t xml:space="preserve">The seminar to share the DRR knowledge of DRR in Palau </w:t>
      </w:r>
      <w:r w:rsidR="004F223E" w:rsidRPr="002A5589">
        <w:rPr>
          <w:rFonts w:eastAsia="Malgun Gothic"/>
          <w:sz w:val="24"/>
          <w:szCs w:val="24"/>
          <w:lang w:eastAsia="ko-KR"/>
        </w:rPr>
        <w:t xml:space="preserve">was </w:t>
      </w:r>
      <w:r w:rsidR="000275B8" w:rsidRPr="002A5589">
        <w:rPr>
          <w:rFonts w:eastAsia="Malgun Gothic"/>
          <w:sz w:val="24"/>
          <w:szCs w:val="24"/>
          <w:lang w:eastAsia="ko-KR"/>
        </w:rPr>
        <w:t>also postponed.</w:t>
      </w:r>
    </w:p>
    <w:p w:rsidR="00DE2B6B" w:rsidRPr="002A5589" w:rsidRDefault="00DE2B6B" w:rsidP="002C7A8B">
      <w:pPr>
        <w:jc w:val="both"/>
        <w:rPr>
          <w:rFonts w:eastAsia="Malgun Gothic"/>
          <w:sz w:val="24"/>
          <w:szCs w:val="24"/>
          <w:highlight w:val="yellow"/>
          <w:lang w:eastAsia="ko-KR"/>
        </w:rPr>
      </w:pPr>
    </w:p>
    <w:p w:rsidR="00DE2B6B" w:rsidRPr="002A5589" w:rsidRDefault="00DE2B6B" w:rsidP="002C7A8B">
      <w:pPr>
        <w:pStyle w:val="BodyText"/>
        <w:numPr>
          <w:ilvl w:val="1"/>
          <w:numId w:val="18"/>
        </w:numPr>
        <w:ind w:left="720" w:hanging="720"/>
        <w:jc w:val="both"/>
        <w:rPr>
          <w:b/>
        </w:rPr>
      </w:pPr>
      <w:r w:rsidRPr="002A5589">
        <w:rPr>
          <w:b/>
        </w:rPr>
        <w:t xml:space="preserve">Singapore. </w:t>
      </w:r>
    </w:p>
    <w:p w:rsidR="00DE2B6B" w:rsidRPr="002A5589" w:rsidRDefault="00DE2B6B" w:rsidP="002C7A8B">
      <w:pPr>
        <w:pStyle w:val="BodyText"/>
        <w:jc w:val="both"/>
      </w:pPr>
    </w:p>
    <w:p w:rsidR="00900339" w:rsidRPr="002A5589" w:rsidRDefault="00957F41" w:rsidP="002C7A8B">
      <w:pPr>
        <w:pStyle w:val="BodyText"/>
        <w:jc w:val="both"/>
      </w:pPr>
      <w:r w:rsidRPr="002A5589">
        <w:t xml:space="preserve">Due to its geographic </w:t>
      </w:r>
      <w:r w:rsidR="00DE2B6B" w:rsidRPr="002A5589">
        <w:t xml:space="preserve">location close to the equator, </w:t>
      </w:r>
      <w:r w:rsidRPr="002A5589">
        <w:t xml:space="preserve">Singapore is rarely impacted directly by </w:t>
      </w:r>
      <w:r w:rsidRPr="002A5589">
        <w:lastRenderedPageBreak/>
        <w:t>tro</w:t>
      </w:r>
      <w:r w:rsidR="00AE06D9" w:rsidRPr="002A5589">
        <w:t>pical cyclones.  During the 202</w:t>
      </w:r>
      <w:r w:rsidR="00170A75" w:rsidRPr="002A5589">
        <w:t>1</w:t>
      </w:r>
      <w:r w:rsidRPr="002A5589">
        <w:t xml:space="preserve"> Pacific Typhoon season, ther</w:t>
      </w:r>
      <w:r w:rsidR="00DE2B6B" w:rsidRPr="002A5589">
        <w:t xml:space="preserve">e </w:t>
      </w:r>
      <w:r w:rsidR="00170A75" w:rsidRPr="002A5589">
        <w:t>was</w:t>
      </w:r>
      <w:r w:rsidR="00DE2B6B" w:rsidRPr="002A5589">
        <w:t xml:space="preserve"> </w:t>
      </w:r>
      <w:r w:rsidR="00170A75" w:rsidRPr="002A5589">
        <w:t>an</w:t>
      </w:r>
      <w:r w:rsidR="00DE2B6B" w:rsidRPr="002A5589">
        <w:t xml:space="preserve"> occasion</w:t>
      </w:r>
      <w:r w:rsidR="00AE06D9" w:rsidRPr="002A5589">
        <w:t xml:space="preserve"> where</w:t>
      </w:r>
      <w:r w:rsidR="00DE2B6B" w:rsidRPr="002A5589">
        <w:t xml:space="preserve"> </w:t>
      </w:r>
      <w:r w:rsidRPr="002A5589">
        <w:t xml:space="preserve">tropical storm </w:t>
      </w:r>
      <w:r w:rsidR="00AE06D9" w:rsidRPr="002A5589">
        <w:t>(</w:t>
      </w:r>
      <w:proofErr w:type="spellStart"/>
      <w:r w:rsidR="00170A75" w:rsidRPr="002A5589">
        <w:t>Dianmu</w:t>
      </w:r>
      <w:proofErr w:type="spellEnd"/>
      <w:r w:rsidR="00AE06D9" w:rsidRPr="002A5589">
        <w:t xml:space="preserve">) </w:t>
      </w:r>
      <w:r w:rsidRPr="002A5589">
        <w:t xml:space="preserve">had an indirect influence on the weather in </w:t>
      </w:r>
      <w:r w:rsidR="00170A75" w:rsidRPr="002A5589">
        <w:t>Singapore.  During this period, Singapore experienced two consecutive spells of Sumatra squalls on 21 and 22 September, as prevailing winds converged around the surrounding region of Singapore under the influence of the tropical storm. The Sumatra squalls developed over the Strait of Malacca before moving eastward and affected Singapore in the early hours on 21 September, and in the pre-dawn hours on 22 September. The squalls were however not well-</w:t>
      </w:r>
      <w:proofErr w:type="spellStart"/>
      <w:r w:rsidR="00170A75" w:rsidRPr="002A5589">
        <w:t>organised</w:t>
      </w:r>
      <w:proofErr w:type="spellEnd"/>
      <w:r w:rsidR="00170A75" w:rsidRPr="002A5589">
        <w:t xml:space="preserve"> and did not result in significant heavy rain or strong winds in Singapore.</w:t>
      </w:r>
      <w:r w:rsidR="00170A75" w:rsidRPr="002A5589">
        <w:cr/>
      </w:r>
    </w:p>
    <w:p w:rsidR="00900339" w:rsidRPr="002A5589" w:rsidRDefault="00170A75" w:rsidP="002C7A8B">
      <w:pPr>
        <w:pStyle w:val="BodyText"/>
        <w:spacing w:before="1"/>
        <w:jc w:val="both"/>
      </w:pPr>
      <w:r w:rsidRPr="002A5589">
        <w:t xml:space="preserve">Singapore reported on </w:t>
      </w:r>
      <w:r w:rsidR="00F97FF4" w:rsidRPr="002A5589">
        <w:t xml:space="preserve">SIX </w:t>
      </w:r>
      <w:r w:rsidR="00905A67" w:rsidRPr="002A5589">
        <w:t xml:space="preserve">major initiatives supporting Typhoon Committee Priorities.  </w:t>
      </w:r>
      <w:r w:rsidR="00900339" w:rsidRPr="002A5589">
        <w:t xml:space="preserve">Singapore, along with other Typhoon Committee Members and Indonesia, continues to strongly support the ASEANCOF and SEA RCC-Network.  </w:t>
      </w:r>
      <w:r w:rsidR="00905A67" w:rsidRPr="002A5589">
        <w:t xml:space="preserve">Internally, Meteorological Services Singapore (MSS) </w:t>
      </w:r>
      <w:r w:rsidRPr="002A5589">
        <w:t xml:space="preserve">continuously enhanced weather observation network particularly over Singapore Changi International Airport with the replacement and upgrade of the Automated Weather Observing System (AWOS).  MSS also </w:t>
      </w:r>
      <w:r w:rsidR="00905A67" w:rsidRPr="002A5589">
        <w:t>continue</w:t>
      </w:r>
      <w:r w:rsidRPr="002A5589">
        <w:t>d</w:t>
      </w:r>
      <w:r w:rsidR="00905A67" w:rsidRPr="002A5589">
        <w:t xml:space="preserve"> active collaboration with the National Water Agency to assist in water supply management.  Singapore continuously reviews and upgrades drainage infrastructure to ensure an effective drainage network for flood alleviation and prevention.  </w:t>
      </w:r>
    </w:p>
    <w:p w:rsidR="00900339" w:rsidRPr="002A5589" w:rsidRDefault="00900339" w:rsidP="002C7A8B">
      <w:pPr>
        <w:pStyle w:val="BodyText"/>
        <w:spacing w:before="1"/>
      </w:pPr>
    </w:p>
    <w:p w:rsidR="00B95694" w:rsidRPr="002A5589" w:rsidRDefault="00B95694" w:rsidP="002C7A8B">
      <w:pPr>
        <w:pStyle w:val="ListParagraph"/>
        <w:numPr>
          <w:ilvl w:val="1"/>
          <w:numId w:val="18"/>
        </w:numPr>
        <w:tabs>
          <w:tab w:val="left" w:pos="1076"/>
        </w:tabs>
        <w:ind w:left="720" w:right="0" w:hanging="720"/>
        <w:rPr>
          <w:b/>
          <w:sz w:val="24"/>
          <w:szCs w:val="24"/>
        </w:rPr>
      </w:pPr>
      <w:r w:rsidRPr="002A5589">
        <w:rPr>
          <w:b/>
          <w:sz w:val="24"/>
          <w:szCs w:val="24"/>
        </w:rPr>
        <w:t>Thailand.</w:t>
      </w:r>
    </w:p>
    <w:p w:rsidR="00B95694" w:rsidRPr="002A5589" w:rsidRDefault="00B95694" w:rsidP="002C7A8B">
      <w:pPr>
        <w:tabs>
          <w:tab w:val="left" w:pos="1076"/>
        </w:tabs>
        <w:rPr>
          <w:sz w:val="24"/>
          <w:szCs w:val="24"/>
        </w:rPr>
      </w:pPr>
    </w:p>
    <w:p w:rsidR="00170A75" w:rsidRPr="002A5589" w:rsidRDefault="00905A67" w:rsidP="002C7A8B">
      <w:pPr>
        <w:widowControl/>
        <w:adjustRightInd w:val="0"/>
        <w:jc w:val="both"/>
        <w:rPr>
          <w:sz w:val="24"/>
          <w:szCs w:val="24"/>
        </w:rPr>
      </w:pPr>
      <w:r w:rsidRPr="002A5589">
        <w:rPr>
          <w:sz w:val="24"/>
          <w:szCs w:val="24"/>
        </w:rPr>
        <w:t xml:space="preserve">From 1 </w:t>
      </w:r>
      <w:r w:rsidR="00170A75" w:rsidRPr="002A5589">
        <w:rPr>
          <w:sz w:val="24"/>
          <w:szCs w:val="24"/>
        </w:rPr>
        <w:t>November</w:t>
      </w:r>
      <w:r w:rsidRPr="002A5589">
        <w:rPr>
          <w:sz w:val="24"/>
          <w:szCs w:val="24"/>
        </w:rPr>
        <w:t xml:space="preserve"> 20</w:t>
      </w:r>
      <w:r w:rsidR="00170A75" w:rsidRPr="002A5589">
        <w:rPr>
          <w:sz w:val="24"/>
          <w:szCs w:val="24"/>
        </w:rPr>
        <w:t>20</w:t>
      </w:r>
      <w:r w:rsidRPr="002A5589">
        <w:rPr>
          <w:sz w:val="24"/>
          <w:szCs w:val="24"/>
        </w:rPr>
        <w:t xml:space="preserve"> to 31 October 202</w:t>
      </w:r>
      <w:r w:rsidR="00170A75" w:rsidRPr="002A5589">
        <w:rPr>
          <w:sz w:val="24"/>
          <w:szCs w:val="24"/>
        </w:rPr>
        <w:t>1, one significant</w:t>
      </w:r>
      <w:r w:rsidRPr="002A5589">
        <w:rPr>
          <w:sz w:val="24"/>
          <w:szCs w:val="24"/>
        </w:rPr>
        <w:t xml:space="preserve"> tropical cyclone (</w:t>
      </w:r>
      <w:proofErr w:type="spellStart"/>
      <w:r w:rsidR="00170A75" w:rsidRPr="002A5589">
        <w:rPr>
          <w:sz w:val="24"/>
          <w:szCs w:val="24"/>
        </w:rPr>
        <w:t>Dianmu</w:t>
      </w:r>
      <w:proofErr w:type="spellEnd"/>
      <w:r w:rsidRPr="002A5589">
        <w:rPr>
          <w:sz w:val="24"/>
          <w:szCs w:val="24"/>
        </w:rPr>
        <w:t>) directly affected Thailand.</w:t>
      </w:r>
      <w:r w:rsidR="00252D81" w:rsidRPr="002A5589">
        <w:rPr>
          <w:sz w:val="24"/>
          <w:szCs w:val="24"/>
        </w:rPr>
        <w:t xml:space="preserve">  Nine other tropical cyclones (</w:t>
      </w:r>
      <w:proofErr w:type="spellStart"/>
      <w:r w:rsidR="00170A75" w:rsidRPr="002A5589">
        <w:rPr>
          <w:sz w:val="24"/>
          <w:szCs w:val="24"/>
        </w:rPr>
        <w:t>Goni</w:t>
      </w:r>
      <w:proofErr w:type="spellEnd"/>
      <w:r w:rsidR="00170A75" w:rsidRPr="002A5589">
        <w:rPr>
          <w:sz w:val="24"/>
          <w:szCs w:val="24"/>
        </w:rPr>
        <w:t xml:space="preserve">, </w:t>
      </w:r>
      <w:proofErr w:type="spellStart"/>
      <w:r w:rsidR="00170A75" w:rsidRPr="002A5589">
        <w:rPr>
          <w:sz w:val="24"/>
          <w:szCs w:val="24"/>
        </w:rPr>
        <w:t>Etau</w:t>
      </w:r>
      <w:proofErr w:type="spellEnd"/>
      <w:r w:rsidR="00170A75" w:rsidRPr="002A5589">
        <w:rPr>
          <w:sz w:val="24"/>
          <w:szCs w:val="24"/>
        </w:rPr>
        <w:t xml:space="preserve">, </w:t>
      </w:r>
      <w:proofErr w:type="spellStart"/>
      <w:r w:rsidR="00170A75" w:rsidRPr="002A5589">
        <w:rPr>
          <w:sz w:val="24"/>
          <w:szCs w:val="24"/>
        </w:rPr>
        <w:t>Vamco</w:t>
      </w:r>
      <w:proofErr w:type="spellEnd"/>
      <w:r w:rsidR="00170A75" w:rsidRPr="002A5589">
        <w:rPr>
          <w:sz w:val="24"/>
          <w:szCs w:val="24"/>
        </w:rPr>
        <w:t xml:space="preserve">, </w:t>
      </w:r>
      <w:proofErr w:type="spellStart"/>
      <w:r w:rsidR="00170A75" w:rsidRPr="002A5589">
        <w:rPr>
          <w:sz w:val="24"/>
          <w:szCs w:val="24"/>
        </w:rPr>
        <w:t>Koguma</w:t>
      </w:r>
      <w:proofErr w:type="spellEnd"/>
      <w:r w:rsidR="00170A75" w:rsidRPr="002A5589">
        <w:rPr>
          <w:sz w:val="24"/>
          <w:szCs w:val="24"/>
        </w:rPr>
        <w:t xml:space="preserve">, </w:t>
      </w:r>
      <w:proofErr w:type="spellStart"/>
      <w:r w:rsidR="00170A75" w:rsidRPr="002A5589">
        <w:rPr>
          <w:sz w:val="24"/>
          <w:szCs w:val="24"/>
        </w:rPr>
        <w:t>Cempaka</w:t>
      </w:r>
      <w:proofErr w:type="spellEnd"/>
      <w:r w:rsidR="00170A75" w:rsidRPr="002A5589">
        <w:rPr>
          <w:sz w:val="24"/>
          <w:szCs w:val="24"/>
        </w:rPr>
        <w:t xml:space="preserve">, </w:t>
      </w:r>
      <w:proofErr w:type="spellStart"/>
      <w:r w:rsidR="00170A75" w:rsidRPr="002A5589">
        <w:rPr>
          <w:sz w:val="24"/>
          <w:szCs w:val="24"/>
        </w:rPr>
        <w:t>Conson</w:t>
      </w:r>
      <w:proofErr w:type="spellEnd"/>
      <w:r w:rsidR="00170A75" w:rsidRPr="002A5589">
        <w:rPr>
          <w:sz w:val="24"/>
          <w:szCs w:val="24"/>
        </w:rPr>
        <w:t xml:space="preserve">, </w:t>
      </w:r>
      <w:proofErr w:type="spellStart"/>
      <w:r w:rsidR="00170A75" w:rsidRPr="002A5589">
        <w:rPr>
          <w:sz w:val="24"/>
          <w:szCs w:val="24"/>
        </w:rPr>
        <w:t>Lionrock</w:t>
      </w:r>
      <w:proofErr w:type="spellEnd"/>
      <w:r w:rsidR="00170A75" w:rsidRPr="002A5589">
        <w:rPr>
          <w:sz w:val="24"/>
          <w:szCs w:val="24"/>
        </w:rPr>
        <w:t xml:space="preserve"> and </w:t>
      </w:r>
      <w:proofErr w:type="spellStart"/>
      <w:r w:rsidR="00170A75" w:rsidRPr="002A5589">
        <w:rPr>
          <w:sz w:val="24"/>
          <w:szCs w:val="24"/>
        </w:rPr>
        <w:t>Kompasu</w:t>
      </w:r>
      <w:proofErr w:type="spellEnd"/>
      <w:r w:rsidR="00252D81" w:rsidRPr="002A5589">
        <w:rPr>
          <w:sz w:val="24"/>
          <w:szCs w:val="24"/>
        </w:rPr>
        <w:t xml:space="preserve">) had indirect impacts on rainfall in Thailand over the same period.  </w:t>
      </w:r>
      <w:r w:rsidR="00170A75" w:rsidRPr="002A5589">
        <w:rPr>
          <w:sz w:val="24"/>
          <w:szCs w:val="24"/>
        </w:rPr>
        <w:t xml:space="preserve">During the passage of </w:t>
      </w:r>
      <w:proofErr w:type="spellStart"/>
      <w:r w:rsidR="00170A75" w:rsidRPr="002A5589">
        <w:rPr>
          <w:sz w:val="24"/>
          <w:szCs w:val="24"/>
        </w:rPr>
        <w:t>Dianmu</w:t>
      </w:r>
      <w:proofErr w:type="spellEnd"/>
      <w:r w:rsidR="00170A75" w:rsidRPr="002A5589">
        <w:rPr>
          <w:sz w:val="24"/>
          <w:szCs w:val="24"/>
        </w:rPr>
        <w:t>, Thailand’s DDPM reported that 33 provinces were affected, 228 districts, 1,216 subdistricts, 8,337 villages and 1 municipality; affected 341,710 households with 35 fatalities.</w:t>
      </w:r>
    </w:p>
    <w:p w:rsidR="00170A75" w:rsidRPr="002A5589" w:rsidRDefault="00170A75" w:rsidP="002C7A8B">
      <w:pPr>
        <w:widowControl/>
        <w:adjustRightInd w:val="0"/>
        <w:jc w:val="both"/>
        <w:rPr>
          <w:sz w:val="24"/>
          <w:szCs w:val="24"/>
        </w:rPr>
      </w:pPr>
    </w:p>
    <w:p w:rsidR="00170A75" w:rsidRPr="002A5589" w:rsidRDefault="002C5B8F" w:rsidP="002C7A8B">
      <w:pPr>
        <w:tabs>
          <w:tab w:val="left" w:pos="1076"/>
        </w:tabs>
        <w:jc w:val="both"/>
        <w:rPr>
          <w:sz w:val="24"/>
          <w:szCs w:val="24"/>
        </w:rPr>
      </w:pPr>
      <w:r w:rsidRPr="002A5589">
        <w:rPr>
          <w:sz w:val="24"/>
          <w:szCs w:val="24"/>
        </w:rPr>
        <w:t xml:space="preserve">Thailand </w:t>
      </w:r>
      <w:r w:rsidR="00E75532" w:rsidRPr="002A5589">
        <w:rPr>
          <w:sz w:val="24"/>
          <w:szCs w:val="24"/>
        </w:rPr>
        <w:t xml:space="preserve">reported on </w:t>
      </w:r>
      <w:r w:rsidR="00F97FF4" w:rsidRPr="002A5589">
        <w:rPr>
          <w:sz w:val="24"/>
          <w:szCs w:val="24"/>
        </w:rPr>
        <w:t xml:space="preserve">THREE </w:t>
      </w:r>
      <w:r w:rsidR="00E75532" w:rsidRPr="002A5589">
        <w:rPr>
          <w:sz w:val="24"/>
          <w:szCs w:val="24"/>
        </w:rPr>
        <w:t>major initiatives supporting Typhoon Committee Priorities.</w:t>
      </w:r>
      <w:r w:rsidR="002A5E93" w:rsidRPr="002A5589">
        <w:rPr>
          <w:sz w:val="24"/>
          <w:szCs w:val="24"/>
        </w:rPr>
        <w:t xml:space="preserve">  The Thailand Meteorological Department </w:t>
      </w:r>
      <w:r w:rsidR="008C7054" w:rsidRPr="002A5589">
        <w:rPr>
          <w:sz w:val="24"/>
          <w:szCs w:val="24"/>
        </w:rPr>
        <w:t>(TMD)</w:t>
      </w:r>
      <w:r w:rsidR="003063BD" w:rsidRPr="002A5589">
        <w:rPr>
          <w:sz w:val="24"/>
          <w:szCs w:val="24"/>
        </w:rPr>
        <w:t xml:space="preserve"> </w:t>
      </w:r>
      <w:r w:rsidR="00170A75" w:rsidRPr="002A5589">
        <w:rPr>
          <w:sz w:val="24"/>
          <w:szCs w:val="24"/>
        </w:rPr>
        <w:t xml:space="preserve">joined the subcommittee on the preparation of strategies to implement the international convention obligations of the International Maritime Organization. </w:t>
      </w:r>
      <w:r w:rsidR="00B21239" w:rsidRPr="002A5589">
        <w:rPr>
          <w:sz w:val="24"/>
          <w:szCs w:val="24"/>
        </w:rPr>
        <w:t xml:space="preserve">National Water Administrative Center applied the real-time flood forecast model to alert flood situation in the Chi River Basin and inform the related agencies.  </w:t>
      </w:r>
      <w:r w:rsidR="00170A75" w:rsidRPr="002A5589">
        <w:rPr>
          <w:sz w:val="24"/>
          <w:szCs w:val="24"/>
        </w:rPr>
        <w:t xml:space="preserve">Two significant projects were carried out by </w:t>
      </w:r>
      <w:r w:rsidR="00D57BE8" w:rsidRPr="002A5589">
        <w:rPr>
          <w:sz w:val="24"/>
          <w:szCs w:val="24"/>
        </w:rPr>
        <w:t xml:space="preserve">National Disaster Warning Center (NDWC) </w:t>
      </w:r>
      <w:r w:rsidR="00170A75" w:rsidRPr="002A5589">
        <w:rPr>
          <w:sz w:val="24"/>
          <w:szCs w:val="24"/>
        </w:rPr>
        <w:t>Thailand Department of Disaster P</w:t>
      </w:r>
      <w:r w:rsidR="00D57BE8" w:rsidRPr="002A5589">
        <w:rPr>
          <w:sz w:val="24"/>
          <w:szCs w:val="24"/>
        </w:rPr>
        <w:t xml:space="preserve">revention and Mitigation (DDPM), including additional installation of warning tower system for risk area project, and </w:t>
      </w:r>
      <w:r w:rsidR="00B21239" w:rsidRPr="002A5589">
        <w:rPr>
          <w:sz w:val="24"/>
          <w:szCs w:val="24"/>
        </w:rPr>
        <w:t>change of warning from central (NDWC, DDPM) to provincial warning project.</w:t>
      </w:r>
    </w:p>
    <w:p w:rsidR="00C2563C" w:rsidRPr="002A5589" w:rsidRDefault="00C2563C" w:rsidP="002C7A8B">
      <w:pPr>
        <w:tabs>
          <w:tab w:val="left" w:pos="1076"/>
        </w:tabs>
        <w:rPr>
          <w:sz w:val="24"/>
          <w:szCs w:val="24"/>
        </w:rPr>
      </w:pPr>
    </w:p>
    <w:p w:rsidR="00B95694" w:rsidRPr="002A5589" w:rsidRDefault="00B95694" w:rsidP="002C7A8B">
      <w:pPr>
        <w:pStyle w:val="ListParagraph"/>
        <w:numPr>
          <w:ilvl w:val="1"/>
          <w:numId w:val="18"/>
        </w:numPr>
        <w:spacing w:before="90"/>
        <w:ind w:left="720" w:right="0" w:hanging="720"/>
        <w:rPr>
          <w:b/>
          <w:sz w:val="24"/>
          <w:szCs w:val="24"/>
        </w:rPr>
      </w:pPr>
      <w:r w:rsidRPr="002A5589">
        <w:rPr>
          <w:b/>
          <w:color w:val="000000"/>
          <w:sz w:val="24"/>
          <w:szCs w:val="24"/>
        </w:rPr>
        <w:t>United States of America.</w:t>
      </w:r>
    </w:p>
    <w:p w:rsidR="00B95694" w:rsidRPr="002A5589" w:rsidRDefault="00B95694" w:rsidP="002C7A8B">
      <w:pPr>
        <w:pStyle w:val="ListParagraph"/>
        <w:ind w:left="0" w:right="0"/>
        <w:rPr>
          <w:color w:val="000000"/>
          <w:sz w:val="24"/>
          <w:szCs w:val="24"/>
        </w:rPr>
      </w:pPr>
    </w:p>
    <w:p w:rsidR="00260EE2" w:rsidRPr="002A5589" w:rsidRDefault="00260EE2" w:rsidP="00260EE2">
      <w:pPr>
        <w:pStyle w:val="ListParagraph"/>
        <w:tabs>
          <w:tab w:val="left" w:pos="1076"/>
          <w:tab w:val="left" w:pos="8370"/>
        </w:tabs>
        <w:ind w:left="0" w:right="0"/>
        <w:rPr>
          <w:color w:val="000000"/>
          <w:sz w:val="24"/>
          <w:szCs w:val="24"/>
        </w:rPr>
      </w:pPr>
      <w:r w:rsidRPr="002A5589">
        <w:rPr>
          <w:color w:val="000000"/>
          <w:sz w:val="24"/>
          <w:szCs w:val="24"/>
        </w:rPr>
        <w:t xml:space="preserve">In </w:t>
      </w:r>
      <w:r w:rsidR="00D4625B" w:rsidRPr="002A5589">
        <w:rPr>
          <w:color w:val="000000"/>
          <w:sz w:val="24"/>
          <w:szCs w:val="24"/>
        </w:rPr>
        <w:t>the c</w:t>
      </w:r>
      <w:r w:rsidRPr="002A5589">
        <w:rPr>
          <w:color w:val="000000"/>
          <w:sz w:val="24"/>
          <w:szCs w:val="24"/>
        </w:rPr>
        <w:t xml:space="preserve">entral North Pacific, </w:t>
      </w:r>
      <w:r w:rsidR="00D4625B" w:rsidRPr="002A5589">
        <w:rPr>
          <w:color w:val="000000"/>
          <w:sz w:val="24"/>
          <w:szCs w:val="24"/>
        </w:rPr>
        <w:t>the 2021 tropical cyclone season featured below normal activity across the RSMC Honolulu area</w:t>
      </w:r>
      <w:r w:rsidRPr="002A5589">
        <w:rPr>
          <w:color w:val="000000"/>
          <w:sz w:val="24"/>
          <w:szCs w:val="24"/>
        </w:rPr>
        <w:t xml:space="preserve"> of responsibility (AOR) with three tropical cyclones entered the central North Pacific during the period from 1 January through 15 November 2021 (Felicia, Jimena, and Linda). The region experienced persistent near to below normal rainfall, which is typical for La Nina ENSO.  </w:t>
      </w:r>
      <w:r w:rsidR="00D078BC" w:rsidRPr="002A5589">
        <w:rPr>
          <w:color w:val="000000"/>
          <w:sz w:val="24"/>
          <w:szCs w:val="24"/>
        </w:rPr>
        <w:t xml:space="preserve">For the </w:t>
      </w:r>
      <w:r w:rsidR="00D4625B" w:rsidRPr="002A5589">
        <w:rPr>
          <w:color w:val="000000"/>
          <w:sz w:val="24"/>
          <w:szCs w:val="24"/>
        </w:rPr>
        <w:t xml:space="preserve">western </w:t>
      </w:r>
      <w:r w:rsidR="00D078BC" w:rsidRPr="002A5589">
        <w:rPr>
          <w:color w:val="000000"/>
          <w:sz w:val="24"/>
          <w:szCs w:val="24"/>
        </w:rPr>
        <w:t>North Pacific</w:t>
      </w:r>
      <w:r w:rsidRPr="002A5589">
        <w:rPr>
          <w:color w:val="000000"/>
          <w:sz w:val="24"/>
          <w:szCs w:val="24"/>
        </w:rPr>
        <w:t>,</w:t>
      </w:r>
      <w:r w:rsidR="00D4625B" w:rsidRPr="002A5589">
        <w:rPr>
          <w:color w:val="000000"/>
          <w:sz w:val="24"/>
          <w:szCs w:val="24"/>
        </w:rPr>
        <w:t xml:space="preserve"> there were eighteen tropical cyclones in the WFO Guam AOR during the first ten months of 2021</w:t>
      </w:r>
      <w:r w:rsidR="00F97FF4" w:rsidRPr="002A5589">
        <w:rPr>
          <w:color w:val="000000"/>
          <w:sz w:val="24"/>
          <w:szCs w:val="24"/>
        </w:rPr>
        <w:t>, near the normal</w:t>
      </w:r>
      <w:r w:rsidR="00D4625B" w:rsidRPr="002A5589">
        <w:rPr>
          <w:color w:val="000000"/>
          <w:sz w:val="24"/>
          <w:szCs w:val="24"/>
        </w:rPr>
        <w:t>.</w:t>
      </w:r>
      <w:r w:rsidR="00D078BC" w:rsidRPr="002A5589">
        <w:rPr>
          <w:color w:val="000000"/>
          <w:sz w:val="24"/>
          <w:szCs w:val="24"/>
        </w:rPr>
        <w:t xml:space="preserve"> </w:t>
      </w:r>
      <w:r w:rsidRPr="002A5589">
        <w:rPr>
          <w:color w:val="000000"/>
          <w:sz w:val="24"/>
          <w:szCs w:val="24"/>
        </w:rPr>
        <w:t>O</w:t>
      </w:r>
      <w:r w:rsidR="00D078BC" w:rsidRPr="002A5589">
        <w:rPr>
          <w:color w:val="000000"/>
          <w:sz w:val="24"/>
          <w:szCs w:val="24"/>
        </w:rPr>
        <w:t>nly 3 tropical cyclones (</w:t>
      </w:r>
      <w:proofErr w:type="spellStart"/>
      <w:r w:rsidR="00D078BC" w:rsidRPr="002A5589">
        <w:rPr>
          <w:color w:val="000000"/>
          <w:sz w:val="24"/>
          <w:szCs w:val="24"/>
        </w:rPr>
        <w:t>Surigae</w:t>
      </w:r>
      <w:proofErr w:type="spellEnd"/>
      <w:r w:rsidR="00D078BC" w:rsidRPr="002A5589">
        <w:rPr>
          <w:color w:val="000000"/>
          <w:sz w:val="24"/>
          <w:szCs w:val="24"/>
        </w:rPr>
        <w:t xml:space="preserve">, </w:t>
      </w:r>
      <w:proofErr w:type="spellStart"/>
      <w:r w:rsidR="00D078BC" w:rsidRPr="002A5589">
        <w:rPr>
          <w:color w:val="000000"/>
          <w:sz w:val="24"/>
          <w:szCs w:val="24"/>
        </w:rPr>
        <w:t>Omais</w:t>
      </w:r>
      <w:proofErr w:type="spellEnd"/>
      <w:r w:rsidR="00D078BC" w:rsidRPr="002A5589">
        <w:rPr>
          <w:color w:val="000000"/>
          <w:sz w:val="24"/>
          <w:szCs w:val="24"/>
        </w:rPr>
        <w:t xml:space="preserve">, </w:t>
      </w:r>
      <w:proofErr w:type="spellStart"/>
      <w:r w:rsidR="00D078BC" w:rsidRPr="002A5589">
        <w:rPr>
          <w:color w:val="000000"/>
          <w:sz w:val="24"/>
          <w:szCs w:val="24"/>
        </w:rPr>
        <w:t>Mindulle</w:t>
      </w:r>
      <w:proofErr w:type="spellEnd"/>
      <w:r w:rsidR="00D078BC" w:rsidRPr="002A5589">
        <w:rPr>
          <w:color w:val="000000"/>
          <w:sz w:val="24"/>
          <w:szCs w:val="24"/>
        </w:rPr>
        <w:t>) threatened populated areas</w:t>
      </w:r>
      <w:r w:rsidRPr="002A5589">
        <w:rPr>
          <w:color w:val="000000"/>
          <w:sz w:val="24"/>
          <w:szCs w:val="24"/>
        </w:rPr>
        <w:t xml:space="preserve">.  Despite periods of heavy rainfall and tropical storm force winds associated with these tropical cyclones, no significant damage or injuries were reported on the affected islands.  </w:t>
      </w:r>
      <w:r w:rsidR="00D4625B" w:rsidRPr="002A5589">
        <w:rPr>
          <w:color w:val="000000"/>
          <w:sz w:val="24"/>
          <w:szCs w:val="24"/>
        </w:rPr>
        <w:t>With rainfall through October 2021 near normal, a</w:t>
      </w:r>
      <w:r w:rsidRPr="002A5589">
        <w:rPr>
          <w:color w:val="000000"/>
          <w:sz w:val="24"/>
          <w:szCs w:val="24"/>
        </w:rPr>
        <w:t xml:space="preserve"> significant amount of rainfall came from periods </w:t>
      </w:r>
      <w:r w:rsidRPr="002A5589">
        <w:rPr>
          <w:color w:val="000000"/>
          <w:sz w:val="24"/>
          <w:szCs w:val="24"/>
        </w:rPr>
        <w:lastRenderedPageBreak/>
        <w:t>of strong monsoon activity, especially for the western islands, rather than from the passage of tropical cyclones.</w:t>
      </w:r>
    </w:p>
    <w:p w:rsidR="009A1098" w:rsidRPr="002A5589" w:rsidRDefault="009A1098" w:rsidP="002C7A8B">
      <w:pPr>
        <w:tabs>
          <w:tab w:val="left" w:pos="1076"/>
        </w:tabs>
        <w:rPr>
          <w:rFonts w:eastAsia="Cambria"/>
          <w:color w:val="000000"/>
          <w:sz w:val="24"/>
          <w:szCs w:val="24"/>
        </w:rPr>
      </w:pPr>
    </w:p>
    <w:p w:rsidR="00A74A04" w:rsidRPr="002A5589" w:rsidRDefault="00260EE2" w:rsidP="002C7A8B">
      <w:pPr>
        <w:tabs>
          <w:tab w:val="left" w:pos="1076"/>
        </w:tabs>
        <w:jc w:val="both"/>
        <w:rPr>
          <w:rFonts w:eastAsia="Cambria"/>
          <w:color w:val="000000"/>
          <w:sz w:val="24"/>
          <w:szCs w:val="24"/>
        </w:rPr>
      </w:pPr>
      <w:r w:rsidRPr="002A5589">
        <w:rPr>
          <w:rFonts w:eastAsia="Cambria"/>
          <w:color w:val="000000"/>
          <w:sz w:val="24"/>
          <w:szCs w:val="24"/>
        </w:rPr>
        <w:t xml:space="preserve">The USA reported on </w:t>
      </w:r>
      <w:r w:rsidR="00F97FF4" w:rsidRPr="002A5589">
        <w:rPr>
          <w:rFonts w:eastAsia="Cambria"/>
          <w:color w:val="000000"/>
          <w:sz w:val="24"/>
          <w:szCs w:val="24"/>
        </w:rPr>
        <w:t xml:space="preserve">NINE </w:t>
      </w:r>
      <w:r w:rsidR="00D078BC" w:rsidRPr="002A5589">
        <w:rPr>
          <w:rFonts w:eastAsia="Cambria"/>
          <w:color w:val="000000"/>
          <w:sz w:val="24"/>
          <w:szCs w:val="24"/>
        </w:rPr>
        <w:t>major initiatives supporting Typhoon Committee Priorities.  The USA continues to expand their Weather Ready Nation initiative by recruiting new WRN Ambassadors in their AOR.  WRN Ambassadors act as message amplifiers for NWS products and serv</w:t>
      </w:r>
      <w:r w:rsidRPr="002A5589">
        <w:rPr>
          <w:rFonts w:eastAsia="Cambria"/>
          <w:color w:val="000000"/>
          <w:sz w:val="24"/>
          <w:szCs w:val="24"/>
        </w:rPr>
        <w:t xml:space="preserve">ices, watches, warnings, and advisories.  Extensive outreach and education efforts include annual tropical cyclone exercises, tropical cyclone workshops, and </w:t>
      </w:r>
      <w:proofErr w:type="spellStart"/>
      <w:r w:rsidRPr="002A5589">
        <w:rPr>
          <w:rFonts w:eastAsia="Cambria"/>
          <w:color w:val="000000"/>
          <w:sz w:val="24"/>
          <w:szCs w:val="24"/>
        </w:rPr>
        <w:t>StormReady</w:t>
      </w:r>
      <w:proofErr w:type="spellEnd"/>
      <w:r w:rsidRPr="002A5589">
        <w:rPr>
          <w:rFonts w:eastAsia="Cambria"/>
          <w:color w:val="000000"/>
          <w:sz w:val="24"/>
          <w:szCs w:val="24"/>
        </w:rPr>
        <w:t>/</w:t>
      </w:r>
      <w:proofErr w:type="spellStart"/>
      <w:r w:rsidRPr="002A5589">
        <w:rPr>
          <w:rFonts w:eastAsia="Cambria"/>
          <w:color w:val="000000"/>
          <w:sz w:val="24"/>
          <w:szCs w:val="24"/>
        </w:rPr>
        <w:t>TsunamiReady</w:t>
      </w:r>
      <w:proofErr w:type="spellEnd"/>
      <w:r w:rsidRPr="002A5589">
        <w:rPr>
          <w:rFonts w:eastAsia="Cambria"/>
          <w:color w:val="000000"/>
          <w:sz w:val="24"/>
          <w:szCs w:val="24"/>
        </w:rPr>
        <w:t xml:space="preserve"> programs.  RSMC Honolulu conducted several Emergency Management Briefings during the 2021 hurricane season through video conferencing.</w:t>
      </w:r>
      <w:r w:rsidR="00A21138" w:rsidRPr="002A5589">
        <w:rPr>
          <w:rFonts w:eastAsia="Cambria"/>
          <w:color w:val="000000"/>
          <w:sz w:val="24"/>
          <w:szCs w:val="24"/>
        </w:rPr>
        <w:t xml:space="preserve"> </w:t>
      </w:r>
    </w:p>
    <w:p w:rsidR="00A21138" w:rsidRPr="002A5589" w:rsidRDefault="00A21138" w:rsidP="002C7A8B">
      <w:pPr>
        <w:tabs>
          <w:tab w:val="left" w:pos="1076"/>
        </w:tabs>
        <w:jc w:val="both"/>
        <w:rPr>
          <w:rFonts w:eastAsia="Cambria"/>
          <w:color w:val="000000"/>
          <w:sz w:val="24"/>
          <w:szCs w:val="24"/>
        </w:rPr>
      </w:pPr>
    </w:p>
    <w:p w:rsidR="00A74A04" w:rsidRPr="002A5589" w:rsidRDefault="00F45183" w:rsidP="002C7A8B">
      <w:pPr>
        <w:pStyle w:val="ListParagraph"/>
        <w:numPr>
          <w:ilvl w:val="1"/>
          <w:numId w:val="18"/>
        </w:numPr>
        <w:tabs>
          <w:tab w:val="left" w:pos="1076"/>
        </w:tabs>
        <w:ind w:left="720" w:right="0" w:hanging="720"/>
        <w:rPr>
          <w:b/>
          <w:sz w:val="24"/>
          <w:szCs w:val="24"/>
        </w:rPr>
      </w:pPr>
      <w:r w:rsidRPr="002A5589">
        <w:rPr>
          <w:b/>
          <w:sz w:val="24"/>
          <w:szCs w:val="24"/>
        </w:rPr>
        <w:t>Viet N</w:t>
      </w:r>
      <w:r w:rsidR="00A74A04" w:rsidRPr="002A5589">
        <w:rPr>
          <w:b/>
          <w:sz w:val="24"/>
          <w:szCs w:val="24"/>
        </w:rPr>
        <w:t>am.</w:t>
      </w:r>
    </w:p>
    <w:p w:rsidR="00A74A04" w:rsidRPr="002A5589" w:rsidRDefault="00A74A04" w:rsidP="002C7A8B">
      <w:pPr>
        <w:tabs>
          <w:tab w:val="left" w:pos="1076"/>
        </w:tabs>
        <w:rPr>
          <w:sz w:val="24"/>
          <w:szCs w:val="24"/>
        </w:rPr>
      </w:pPr>
    </w:p>
    <w:p w:rsidR="00426249" w:rsidRPr="002A5589" w:rsidRDefault="00F45183" w:rsidP="002C7A8B">
      <w:pPr>
        <w:tabs>
          <w:tab w:val="left" w:pos="1076"/>
        </w:tabs>
        <w:jc w:val="both"/>
        <w:rPr>
          <w:sz w:val="24"/>
          <w:szCs w:val="24"/>
        </w:rPr>
      </w:pPr>
      <w:r w:rsidRPr="002A5589">
        <w:rPr>
          <w:sz w:val="24"/>
          <w:szCs w:val="24"/>
        </w:rPr>
        <w:t>From 1 January to 30 November 202</w:t>
      </w:r>
      <w:r w:rsidR="00A21138" w:rsidRPr="002A5589">
        <w:rPr>
          <w:sz w:val="24"/>
          <w:szCs w:val="24"/>
        </w:rPr>
        <w:t>1</w:t>
      </w:r>
      <w:r w:rsidRPr="002A5589">
        <w:rPr>
          <w:sz w:val="24"/>
          <w:szCs w:val="24"/>
        </w:rPr>
        <w:t xml:space="preserve">, </w:t>
      </w:r>
      <w:r w:rsidR="00A21138" w:rsidRPr="002A5589">
        <w:rPr>
          <w:sz w:val="24"/>
          <w:szCs w:val="24"/>
        </w:rPr>
        <w:t>5</w:t>
      </w:r>
      <w:r w:rsidRPr="002A5589">
        <w:rPr>
          <w:sz w:val="24"/>
          <w:szCs w:val="24"/>
        </w:rPr>
        <w:t xml:space="preserve"> tropical cyclones (</w:t>
      </w:r>
      <w:r w:rsidR="00A21138" w:rsidRPr="002A5589">
        <w:rPr>
          <w:sz w:val="24"/>
          <w:szCs w:val="24"/>
        </w:rPr>
        <w:t xml:space="preserve">Tropical Depression in July, </w:t>
      </w:r>
      <w:proofErr w:type="spellStart"/>
      <w:r w:rsidR="00A21138" w:rsidRPr="002A5589">
        <w:rPr>
          <w:sz w:val="24"/>
          <w:szCs w:val="24"/>
        </w:rPr>
        <w:t>Koguma</w:t>
      </w:r>
      <w:proofErr w:type="spellEnd"/>
      <w:r w:rsidR="00A21138" w:rsidRPr="002A5589">
        <w:rPr>
          <w:sz w:val="24"/>
          <w:szCs w:val="24"/>
        </w:rPr>
        <w:t xml:space="preserve">, </w:t>
      </w:r>
      <w:proofErr w:type="spellStart"/>
      <w:r w:rsidR="00A21138" w:rsidRPr="002A5589">
        <w:rPr>
          <w:sz w:val="24"/>
          <w:szCs w:val="24"/>
        </w:rPr>
        <w:t>Dianmu</w:t>
      </w:r>
      <w:proofErr w:type="spellEnd"/>
      <w:r w:rsidR="00A21138" w:rsidRPr="002A5589">
        <w:rPr>
          <w:sz w:val="24"/>
          <w:szCs w:val="24"/>
        </w:rPr>
        <w:t xml:space="preserve">, </w:t>
      </w:r>
      <w:proofErr w:type="spellStart"/>
      <w:r w:rsidR="00A21138" w:rsidRPr="002A5589">
        <w:rPr>
          <w:sz w:val="24"/>
          <w:szCs w:val="24"/>
        </w:rPr>
        <w:t>Lionrock</w:t>
      </w:r>
      <w:proofErr w:type="spellEnd"/>
      <w:r w:rsidR="00A21138" w:rsidRPr="002A5589">
        <w:rPr>
          <w:sz w:val="24"/>
          <w:szCs w:val="24"/>
        </w:rPr>
        <w:t xml:space="preserve">, </w:t>
      </w:r>
      <w:proofErr w:type="spellStart"/>
      <w:r w:rsidR="00A21138" w:rsidRPr="002A5589">
        <w:rPr>
          <w:sz w:val="24"/>
          <w:szCs w:val="24"/>
        </w:rPr>
        <w:t>Kompasu</w:t>
      </w:r>
      <w:proofErr w:type="spellEnd"/>
      <w:r w:rsidR="004A517A" w:rsidRPr="002A5589">
        <w:rPr>
          <w:sz w:val="24"/>
          <w:szCs w:val="24"/>
        </w:rPr>
        <w:t xml:space="preserve">) </w:t>
      </w:r>
      <w:r w:rsidRPr="002A5589">
        <w:rPr>
          <w:sz w:val="24"/>
          <w:szCs w:val="24"/>
        </w:rPr>
        <w:t xml:space="preserve">directly impacted the </w:t>
      </w:r>
      <w:r w:rsidR="004A517A" w:rsidRPr="002A5589">
        <w:rPr>
          <w:sz w:val="24"/>
          <w:szCs w:val="24"/>
        </w:rPr>
        <w:t>Vietnamese mainland.</w:t>
      </w:r>
      <w:r w:rsidR="00A21138" w:rsidRPr="002A5589">
        <w:rPr>
          <w:sz w:val="24"/>
          <w:szCs w:val="24"/>
        </w:rPr>
        <w:t xml:space="preserve">  </w:t>
      </w:r>
      <w:proofErr w:type="spellStart"/>
      <w:r w:rsidR="00A21138" w:rsidRPr="002A5589">
        <w:rPr>
          <w:sz w:val="24"/>
          <w:szCs w:val="24"/>
        </w:rPr>
        <w:t>Koguma</w:t>
      </w:r>
      <w:proofErr w:type="spellEnd"/>
      <w:r w:rsidR="00A21138" w:rsidRPr="002A5589">
        <w:rPr>
          <w:sz w:val="24"/>
          <w:szCs w:val="24"/>
        </w:rPr>
        <w:t xml:space="preserve"> and </w:t>
      </w:r>
      <w:proofErr w:type="spellStart"/>
      <w:r w:rsidR="00A21138" w:rsidRPr="002A5589">
        <w:rPr>
          <w:sz w:val="24"/>
          <w:szCs w:val="24"/>
        </w:rPr>
        <w:t>Kompasu</w:t>
      </w:r>
      <w:proofErr w:type="spellEnd"/>
      <w:r w:rsidR="00A21138" w:rsidRPr="002A5589">
        <w:rPr>
          <w:sz w:val="24"/>
          <w:szCs w:val="24"/>
        </w:rPr>
        <w:t xml:space="preserve"> were the most intense </w:t>
      </w:r>
      <w:r w:rsidR="00F97FF4" w:rsidRPr="002A5589">
        <w:rPr>
          <w:sz w:val="24"/>
          <w:szCs w:val="24"/>
        </w:rPr>
        <w:t xml:space="preserve">tropical cyclones </w:t>
      </w:r>
      <w:r w:rsidR="00A21138" w:rsidRPr="002A5589">
        <w:rPr>
          <w:sz w:val="24"/>
          <w:szCs w:val="24"/>
        </w:rPr>
        <w:t xml:space="preserve">to affect Viet Name, making landfall with wind force 9, wind gust up to force 10.  As a result of tropical storm </w:t>
      </w:r>
      <w:proofErr w:type="spellStart"/>
      <w:r w:rsidR="00A21138" w:rsidRPr="002A5589">
        <w:rPr>
          <w:sz w:val="24"/>
          <w:szCs w:val="24"/>
        </w:rPr>
        <w:t>Dianmu</w:t>
      </w:r>
      <w:proofErr w:type="spellEnd"/>
      <w:r w:rsidR="00A21138" w:rsidRPr="002A5589">
        <w:rPr>
          <w:sz w:val="24"/>
          <w:szCs w:val="24"/>
        </w:rPr>
        <w:t>, three people were mis</w:t>
      </w:r>
      <w:r w:rsidR="00E804C5" w:rsidRPr="002A5589">
        <w:rPr>
          <w:sz w:val="24"/>
          <w:szCs w:val="24"/>
        </w:rPr>
        <w:t>sing, three people were injured, with about 2800 houses were damaged and 5 schools were destroyed.  During the dry season of 2020-2021, there was no flood situation in the downstream of the Mekong River leading to saline intrusion occurrence in the Mekong Delta area. However, salinization situation was less severe than that in the dry season 2019-2020.</w:t>
      </w:r>
    </w:p>
    <w:p w:rsidR="00991874" w:rsidRPr="002A5589" w:rsidRDefault="00991874" w:rsidP="002C7A8B">
      <w:pPr>
        <w:tabs>
          <w:tab w:val="left" w:pos="1076"/>
        </w:tabs>
        <w:jc w:val="both"/>
        <w:rPr>
          <w:sz w:val="24"/>
          <w:szCs w:val="24"/>
        </w:rPr>
      </w:pPr>
    </w:p>
    <w:p w:rsidR="00F97FF4" w:rsidRPr="002A5589" w:rsidRDefault="00DE765B" w:rsidP="002C7A8B">
      <w:pPr>
        <w:jc w:val="both"/>
        <w:rPr>
          <w:sz w:val="24"/>
          <w:szCs w:val="24"/>
        </w:rPr>
      </w:pPr>
      <w:r w:rsidRPr="002A5589">
        <w:rPr>
          <w:sz w:val="24"/>
          <w:szCs w:val="24"/>
        </w:rPr>
        <w:t xml:space="preserve">Viet Nam reported on </w:t>
      </w:r>
      <w:r w:rsidR="00F97FF4" w:rsidRPr="002A5589">
        <w:rPr>
          <w:sz w:val="24"/>
          <w:szCs w:val="24"/>
        </w:rPr>
        <w:t xml:space="preserve">THREE </w:t>
      </w:r>
      <w:r w:rsidRPr="002A5589">
        <w:rPr>
          <w:sz w:val="24"/>
          <w:szCs w:val="24"/>
        </w:rPr>
        <w:t>major initiatives supporting Typhoon Committee Priorities</w:t>
      </w:r>
      <w:r w:rsidR="00E804C5" w:rsidRPr="002A5589">
        <w:rPr>
          <w:sz w:val="24"/>
          <w:szCs w:val="24"/>
        </w:rPr>
        <w:t xml:space="preserve">, including the development of Central Data Hub, HPC and forecast supporting system.  In 2021, radar data was also assimilated </w:t>
      </w:r>
      <w:proofErr w:type="spellStart"/>
      <w:r w:rsidR="00E804C5" w:rsidRPr="002A5589">
        <w:rPr>
          <w:sz w:val="24"/>
          <w:szCs w:val="24"/>
        </w:rPr>
        <w:t>experimently</w:t>
      </w:r>
      <w:proofErr w:type="spellEnd"/>
      <w:r w:rsidR="00E804C5" w:rsidRPr="002A5589">
        <w:rPr>
          <w:sz w:val="24"/>
          <w:szCs w:val="24"/>
        </w:rPr>
        <w:t xml:space="preserve"> for improving short range heavy rainfall forecast in the WRF-ARW at 3km horizontal resolution. V</w:t>
      </w:r>
      <w:r w:rsidRPr="002A5589">
        <w:rPr>
          <w:sz w:val="24"/>
          <w:szCs w:val="24"/>
        </w:rPr>
        <w:t>NMH</w:t>
      </w:r>
      <w:r w:rsidR="00A86641" w:rsidRPr="002A5589">
        <w:rPr>
          <w:sz w:val="24"/>
          <w:szCs w:val="24"/>
        </w:rPr>
        <w:t>A</w:t>
      </w:r>
      <w:r w:rsidRPr="002A5589">
        <w:rPr>
          <w:sz w:val="24"/>
          <w:szCs w:val="24"/>
        </w:rPr>
        <w:t xml:space="preserve"> continues to move toward impact-based forecasts and risk-based warnings which changes the way of information design and delivery to the disaster risk management section, local governments and the public through traditional media (TV, printed papers) as well as social media and online papers.</w:t>
      </w:r>
      <w:r w:rsidR="00E804C5" w:rsidRPr="002A5589">
        <w:rPr>
          <w:sz w:val="24"/>
          <w:szCs w:val="24"/>
        </w:rPr>
        <w:t xml:space="preserve"> </w:t>
      </w:r>
      <w:r w:rsidR="00F97FF4" w:rsidRPr="002A5589">
        <w:rPr>
          <w:sz w:val="24"/>
          <w:szCs w:val="24"/>
        </w:rPr>
        <w:t xml:space="preserve"> Moreover, Viet Nam continues to support the WMO Severe Weather Forecasting Project (SWFP) for Southeast Asia (</w:t>
      </w:r>
      <w:proofErr w:type="spellStart"/>
      <w:r w:rsidR="00F97FF4" w:rsidRPr="002A5589">
        <w:rPr>
          <w:sz w:val="24"/>
          <w:szCs w:val="24"/>
        </w:rPr>
        <w:t>SeA</w:t>
      </w:r>
      <w:proofErr w:type="spellEnd"/>
      <w:r w:rsidR="00F97FF4" w:rsidRPr="002A5589">
        <w:rPr>
          <w:sz w:val="24"/>
          <w:szCs w:val="24"/>
        </w:rPr>
        <w:t xml:space="preserve">) through the Hanoi Regional Forecasting Support Centre.  </w:t>
      </w:r>
    </w:p>
    <w:p w:rsidR="006F3DD1" w:rsidRPr="002A5589" w:rsidRDefault="006F3DD1" w:rsidP="002C7A8B">
      <w:pPr>
        <w:jc w:val="both"/>
        <w:rPr>
          <w:sz w:val="24"/>
          <w:szCs w:val="24"/>
        </w:rPr>
      </w:pPr>
    </w:p>
    <w:p w:rsidR="002A5589" w:rsidRPr="002A5589" w:rsidRDefault="002A5589">
      <w:pPr>
        <w:jc w:val="both"/>
        <w:rPr>
          <w:sz w:val="24"/>
          <w:szCs w:val="24"/>
        </w:rPr>
      </w:pPr>
    </w:p>
    <w:sectPr w:rsidR="002A5589" w:rsidRPr="002A5589" w:rsidSect="002C7A8B">
      <w:footerReference w:type="default" r:id="rId9"/>
      <w:pgSz w:w="11900" w:h="16840"/>
      <w:pgMar w:top="1440" w:right="1410" w:bottom="1440" w:left="1440" w:header="0" w:footer="1014"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2676F" w:rsidRDefault="0072676F">
      <w:r>
        <w:separator/>
      </w:r>
    </w:p>
  </w:endnote>
  <w:endnote w:type="continuationSeparator" w:id="0">
    <w:p w:rsidR="0072676F" w:rsidRDefault="007267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Georgia">
    <w:panose1 w:val="02040502050405020303"/>
    <w:charset w:val="00"/>
    <w:family w:val="roman"/>
    <w:pitch w:val="variable"/>
    <w:sig w:usb0="00000287" w:usb1="00000000" w:usb2="00000000" w:usb3="00000000" w:csb0="0000009F" w:csb1="00000000"/>
  </w:font>
  <w:font w:name="ArialMT">
    <w:altName w:val="Arial Unicode MS"/>
    <w:panose1 w:val="020B0604020202020204"/>
    <w:charset w:val="81"/>
    <w:family w:val="auto"/>
    <w:notTrueType/>
    <w:pitch w:val="default"/>
    <w:sig w:usb0="00000000" w:usb1="09060000" w:usb2="00000010" w:usb3="00000000" w:csb0="00080000" w:csb1="00000000"/>
  </w:font>
  <w:font w:name="Malgun Gothic">
    <w:panose1 w:val="020B0503020000020004"/>
    <w:charset w:val="81"/>
    <w:family w:val="swiss"/>
    <w:pitch w:val="variable"/>
    <w:sig w:usb0="9000002F" w:usb1="29D77CFB" w:usb2="00000012" w:usb3="00000000" w:csb0="0008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B021A" w:rsidRDefault="002A5589">
    <w:pPr>
      <w:pStyle w:val="BodyText"/>
      <w:spacing w:line="14" w:lineRule="auto"/>
      <w:rPr>
        <w:sz w:val="20"/>
      </w:rPr>
    </w:pPr>
    <w:r>
      <w:rPr>
        <w:noProof/>
        <w:lang w:eastAsia="zh-TW"/>
      </w:rPr>
      <mc:AlternateContent>
        <mc:Choice Requires="wps">
          <w:drawing>
            <wp:anchor distT="0" distB="0" distL="114300" distR="114300" simplePos="0" relativeHeight="251657728" behindDoc="1" locked="0" layoutInCell="1" allowOverlap="1">
              <wp:simplePos x="0" y="0"/>
              <wp:positionH relativeFrom="page">
                <wp:posOffset>3689985</wp:posOffset>
              </wp:positionH>
              <wp:positionV relativeFrom="page">
                <wp:posOffset>9909810</wp:posOffset>
              </wp:positionV>
              <wp:extent cx="177800" cy="163830"/>
              <wp:effectExtent l="0" t="0" r="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77800" cy="1638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B021A" w:rsidRDefault="00260EE2">
                          <w:pPr>
                            <w:spacing w:before="18"/>
                            <w:ind w:left="40"/>
                            <w:rPr>
                              <w:sz w:val="19"/>
                            </w:rPr>
                          </w:pPr>
                          <w:r>
                            <w:fldChar w:fldCharType="begin"/>
                          </w:r>
                          <w:r w:rsidR="009B021A">
                            <w:rPr>
                              <w:w w:val="105"/>
                              <w:sz w:val="19"/>
                            </w:rPr>
                            <w:instrText xml:space="preserve"> PAGE </w:instrText>
                          </w:r>
                          <w:r>
                            <w:fldChar w:fldCharType="separate"/>
                          </w:r>
                          <w:r w:rsidR="00991874">
                            <w:rPr>
                              <w:noProof/>
                              <w:w w:val="105"/>
                              <w:sz w:val="19"/>
                            </w:rPr>
                            <w:t>8</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290.55pt;margin-top:780.3pt;width:14pt;height:12.9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" filled="f" stroked="f">
              <v:path arrowok="t"/>
              <v:textbox inset="0,0,0,0">
                <w:txbxContent>
                  <w:p w:rsidR="009B021A" w:rsidRDefault="00260EE2">
                    <w:pPr>
                      <w:spacing w:before="18"/>
                      <w:ind w:left="40"/>
                      <w:rPr>
                        <w:sz w:val="19"/>
                      </w:rPr>
                    </w:pPr>
                    <w:r>
                      <w:fldChar w:fldCharType="begin"/>
                    </w:r>
                    <w:r w:rsidR="009B021A">
                      <w:rPr>
                        <w:w w:val="105"/>
                        <w:sz w:val="19"/>
                      </w:rPr>
                      <w:instrText xml:space="preserve"> PAGE </w:instrText>
                    </w:r>
                    <w:r>
                      <w:fldChar w:fldCharType="separate"/>
                    </w:r>
                    <w:r w:rsidR="00991874">
                      <w:rPr>
                        <w:noProof/>
                        <w:w w:val="105"/>
                        <w:sz w:val="19"/>
                      </w:rPr>
                      <w:t>8</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2676F" w:rsidRDefault="0072676F">
      <w:r>
        <w:separator/>
      </w:r>
    </w:p>
  </w:footnote>
  <w:footnote w:type="continuationSeparator" w:id="0">
    <w:p w:rsidR="0072676F" w:rsidRDefault="0072676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677D8F"/>
    <w:multiLevelType w:val="multilevel"/>
    <w:tmpl w:val="31028E70"/>
    <w:lvl w:ilvl="0">
      <w:start w:val="1"/>
      <w:numFmt w:val="decimal"/>
      <w:lvlText w:val="%1."/>
      <w:lvlJc w:val="left"/>
      <w:pPr>
        <w:ind w:left="596" w:hanging="480"/>
      </w:pPr>
      <w:rPr>
        <w:rFonts w:ascii="Cambria" w:eastAsia="Times New Roman" w:hAnsi="Cambria" w:cs="Times New Roman" w:hint="default"/>
        <w:b/>
        <w:bCs/>
        <w:w w:val="100"/>
        <w:sz w:val="24"/>
        <w:szCs w:val="24"/>
      </w:rPr>
    </w:lvl>
    <w:lvl w:ilvl="1">
      <w:start w:val="1"/>
      <w:numFmt w:val="decimal"/>
      <w:lvlText w:val="%1.%2"/>
      <w:lvlJc w:val="left"/>
      <w:pPr>
        <w:ind w:left="1076" w:hanging="960"/>
      </w:pPr>
      <w:rPr>
        <w:rFonts w:hint="default"/>
        <w:b w:val="0"/>
        <w:bCs/>
        <w:i w:val="0"/>
        <w:spacing w:val="-1"/>
        <w:w w:val="100"/>
      </w:rPr>
    </w:lvl>
    <w:lvl w:ilvl="2">
      <w:start w:val="1"/>
      <w:numFmt w:val="lowerLetter"/>
      <w:lvlText w:val="(%3)"/>
      <w:lvlJc w:val="left"/>
      <w:pPr>
        <w:ind w:left="956" w:hanging="960"/>
      </w:pPr>
      <w:rPr>
        <w:rFonts w:ascii="Times New Roman" w:eastAsia="Times New Roman" w:hAnsi="Times New Roman" w:cs="Times New Roman" w:hint="default"/>
        <w:spacing w:val="-27"/>
        <w:w w:val="100"/>
        <w:sz w:val="24"/>
        <w:szCs w:val="24"/>
      </w:rPr>
    </w:lvl>
    <w:lvl w:ilvl="3">
      <w:numFmt w:val="bullet"/>
      <w:lvlText w:val="•"/>
      <w:lvlJc w:val="left"/>
      <w:pPr>
        <w:ind w:left="1080" w:hanging="960"/>
      </w:pPr>
      <w:rPr>
        <w:rFonts w:hint="default"/>
      </w:rPr>
    </w:lvl>
    <w:lvl w:ilvl="4">
      <w:numFmt w:val="bullet"/>
      <w:lvlText w:val="•"/>
      <w:lvlJc w:val="left"/>
      <w:pPr>
        <w:ind w:left="2254" w:hanging="960"/>
      </w:pPr>
      <w:rPr>
        <w:rFonts w:hint="default"/>
      </w:rPr>
    </w:lvl>
    <w:lvl w:ilvl="5">
      <w:numFmt w:val="bullet"/>
      <w:lvlText w:val="•"/>
      <w:lvlJc w:val="left"/>
      <w:pPr>
        <w:ind w:left="3428" w:hanging="960"/>
      </w:pPr>
      <w:rPr>
        <w:rFonts w:hint="default"/>
      </w:rPr>
    </w:lvl>
    <w:lvl w:ilvl="6">
      <w:numFmt w:val="bullet"/>
      <w:lvlText w:val="•"/>
      <w:lvlJc w:val="left"/>
      <w:pPr>
        <w:ind w:left="4602" w:hanging="960"/>
      </w:pPr>
      <w:rPr>
        <w:rFonts w:hint="default"/>
      </w:rPr>
    </w:lvl>
    <w:lvl w:ilvl="7">
      <w:numFmt w:val="bullet"/>
      <w:lvlText w:val="•"/>
      <w:lvlJc w:val="left"/>
      <w:pPr>
        <w:ind w:left="5777" w:hanging="960"/>
      </w:pPr>
      <w:rPr>
        <w:rFonts w:hint="default"/>
      </w:rPr>
    </w:lvl>
    <w:lvl w:ilvl="8">
      <w:numFmt w:val="bullet"/>
      <w:lvlText w:val="•"/>
      <w:lvlJc w:val="left"/>
      <w:pPr>
        <w:ind w:left="6951" w:hanging="960"/>
      </w:pPr>
      <w:rPr>
        <w:rFonts w:hint="default"/>
      </w:rPr>
    </w:lvl>
  </w:abstractNum>
  <w:abstractNum w:abstractNumId="1" w15:restartNumberingAfterBreak="0">
    <w:nsid w:val="0D885693"/>
    <w:multiLevelType w:val="multilevel"/>
    <w:tmpl w:val="08FC2502"/>
    <w:lvl w:ilvl="0">
      <w:start w:val="2"/>
      <w:numFmt w:val="decimal"/>
      <w:lvlText w:val="%1"/>
      <w:lvlJc w:val="left"/>
      <w:pPr>
        <w:ind w:left="490" w:hanging="490"/>
      </w:pPr>
      <w:rPr>
        <w:rFonts w:hint="default"/>
      </w:rPr>
    </w:lvl>
    <w:lvl w:ilvl="1">
      <w:start w:val="3"/>
      <w:numFmt w:val="decimal"/>
      <w:lvlText w:val="%1.%2"/>
      <w:lvlJc w:val="left"/>
      <w:pPr>
        <w:ind w:left="490" w:hanging="49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106F247E"/>
    <w:multiLevelType w:val="multilevel"/>
    <w:tmpl w:val="68782624"/>
    <w:lvl w:ilvl="0">
      <w:start w:val="3"/>
      <w:numFmt w:val="decimal"/>
      <w:lvlText w:val="%1"/>
      <w:lvlJc w:val="left"/>
      <w:pPr>
        <w:ind w:left="360" w:hanging="360"/>
      </w:pPr>
      <w:rPr>
        <w:rFonts w:hint="default"/>
      </w:rPr>
    </w:lvl>
    <w:lvl w:ilvl="1">
      <w:start w:val="3"/>
      <w:numFmt w:val="decimal"/>
      <w:lvlText w:val="%1.%2"/>
      <w:lvlJc w:val="left"/>
      <w:pPr>
        <w:ind w:left="356" w:hanging="360"/>
      </w:pPr>
      <w:rPr>
        <w:rFonts w:hint="default"/>
      </w:rPr>
    </w:lvl>
    <w:lvl w:ilvl="2">
      <w:start w:val="1"/>
      <w:numFmt w:val="decimal"/>
      <w:lvlText w:val="%1.%2.%3"/>
      <w:lvlJc w:val="left"/>
      <w:pPr>
        <w:ind w:left="712" w:hanging="720"/>
      </w:pPr>
      <w:rPr>
        <w:rFonts w:hint="default"/>
      </w:rPr>
    </w:lvl>
    <w:lvl w:ilvl="3">
      <w:start w:val="1"/>
      <w:numFmt w:val="decimal"/>
      <w:lvlText w:val="%1.%2.%3.%4"/>
      <w:lvlJc w:val="left"/>
      <w:pPr>
        <w:ind w:left="1068" w:hanging="1080"/>
      </w:pPr>
      <w:rPr>
        <w:rFonts w:hint="default"/>
      </w:rPr>
    </w:lvl>
    <w:lvl w:ilvl="4">
      <w:start w:val="1"/>
      <w:numFmt w:val="decimal"/>
      <w:lvlText w:val="%1.%2.%3.%4.%5"/>
      <w:lvlJc w:val="left"/>
      <w:pPr>
        <w:ind w:left="1064" w:hanging="1080"/>
      </w:pPr>
      <w:rPr>
        <w:rFonts w:hint="default"/>
      </w:rPr>
    </w:lvl>
    <w:lvl w:ilvl="5">
      <w:start w:val="1"/>
      <w:numFmt w:val="decimal"/>
      <w:lvlText w:val="%1.%2.%3.%4.%5.%6"/>
      <w:lvlJc w:val="left"/>
      <w:pPr>
        <w:ind w:left="1420" w:hanging="1440"/>
      </w:pPr>
      <w:rPr>
        <w:rFonts w:hint="default"/>
      </w:rPr>
    </w:lvl>
    <w:lvl w:ilvl="6">
      <w:start w:val="1"/>
      <w:numFmt w:val="decimal"/>
      <w:lvlText w:val="%1.%2.%3.%4.%5.%6.%7"/>
      <w:lvlJc w:val="left"/>
      <w:pPr>
        <w:ind w:left="1416" w:hanging="1440"/>
      </w:pPr>
      <w:rPr>
        <w:rFonts w:hint="default"/>
      </w:rPr>
    </w:lvl>
    <w:lvl w:ilvl="7">
      <w:start w:val="1"/>
      <w:numFmt w:val="decimal"/>
      <w:lvlText w:val="%1.%2.%3.%4.%5.%6.%7.%8"/>
      <w:lvlJc w:val="left"/>
      <w:pPr>
        <w:ind w:left="1772" w:hanging="1800"/>
      </w:pPr>
      <w:rPr>
        <w:rFonts w:hint="default"/>
      </w:rPr>
    </w:lvl>
    <w:lvl w:ilvl="8">
      <w:start w:val="1"/>
      <w:numFmt w:val="decimal"/>
      <w:lvlText w:val="%1.%2.%3.%4.%5.%6.%7.%8.%9"/>
      <w:lvlJc w:val="left"/>
      <w:pPr>
        <w:ind w:left="1768" w:hanging="1800"/>
      </w:pPr>
      <w:rPr>
        <w:rFonts w:hint="default"/>
      </w:rPr>
    </w:lvl>
  </w:abstractNum>
  <w:abstractNum w:abstractNumId="3" w15:restartNumberingAfterBreak="0">
    <w:nsid w:val="14955251"/>
    <w:multiLevelType w:val="multilevel"/>
    <w:tmpl w:val="68782624"/>
    <w:lvl w:ilvl="0">
      <w:start w:val="3"/>
      <w:numFmt w:val="decimal"/>
      <w:lvlText w:val="%1"/>
      <w:lvlJc w:val="left"/>
      <w:pPr>
        <w:ind w:left="360" w:hanging="360"/>
      </w:pPr>
      <w:rPr>
        <w:rFonts w:hint="default"/>
      </w:rPr>
    </w:lvl>
    <w:lvl w:ilvl="1">
      <w:start w:val="3"/>
      <w:numFmt w:val="decimal"/>
      <w:lvlText w:val="%1.%2"/>
      <w:lvlJc w:val="left"/>
      <w:pPr>
        <w:ind w:left="356" w:hanging="360"/>
      </w:pPr>
      <w:rPr>
        <w:rFonts w:hint="default"/>
      </w:rPr>
    </w:lvl>
    <w:lvl w:ilvl="2">
      <w:start w:val="1"/>
      <w:numFmt w:val="decimal"/>
      <w:lvlText w:val="%1.%2.%3"/>
      <w:lvlJc w:val="left"/>
      <w:pPr>
        <w:ind w:left="712" w:hanging="720"/>
      </w:pPr>
      <w:rPr>
        <w:rFonts w:hint="default"/>
      </w:rPr>
    </w:lvl>
    <w:lvl w:ilvl="3">
      <w:start w:val="1"/>
      <w:numFmt w:val="decimal"/>
      <w:lvlText w:val="%1.%2.%3.%4"/>
      <w:lvlJc w:val="left"/>
      <w:pPr>
        <w:ind w:left="1068" w:hanging="1080"/>
      </w:pPr>
      <w:rPr>
        <w:rFonts w:hint="default"/>
      </w:rPr>
    </w:lvl>
    <w:lvl w:ilvl="4">
      <w:start w:val="1"/>
      <w:numFmt w:val="decimal"/>
      <w:lvlText w:val="%1.%2.%3.%4.%5"/>
      <w:lvlJc w:val="left"/>
      <w:pPr>
        <w:ind w:left="1064" w:hanging="1080"/>
      </w:pPr>
      <w:rPr>
        <w:rFonts w:hint="default"/>
      </w:rPr>
    </w:lvl>
    <w:lvl w:ilvl="5">
      <w:start w:val="1"/>
      <w:numFmt w:val="decimal"/>
      <w:lvlText w:val="%1.%2.%3.%4.%5.%6"/>
      <w:lvlJc w:val="left"/>
      <w:pPr>
        <w:ind w:left="1420" w:hanging="1440"/>
      </w:pPr>
      <w:rPr>
        <w:rFonts w:hint="default"/>
      </w:rPr>
    </w:lvl>
    <w:lvl w:ilvl="6">
      <w:start w:val="1"/>
      <w:numFmt w:val="decimal"/>
      <w:lvlText w:val="%1.%2.%3.%4.%5.%6.%7"/>
      <w:lvlJc w:val="left"/>
      <w:pPr>
        <w:ind w:left="1416" w:hanging="1440"/>
      </w:pPr>
      <w:rPr>
        <w:rFonts w:hint="default"/>
      </w:rPr>
    </w:lvl>
    <w:lvl w:ilvl="7">
      <w:start w:val="1"/>
      <w:numFmt w:val="decimal"/>
      <w:lvlText w:val="%1.%2.%3.%4.%5.%6.%7.%8"/>
      <w:lvlJc w:val="left"/>
      <w:pPr>
        <w:ind w:left="1772" w:hanging="1800"/>
      </w:pPr>
      <w:rPr>
        <w:rFonts w:hint="default"/>
      </w:rPr>
    </w:lvl>
    <w:lvl w:ilvl="8">
      <w:start w:val="1"/>
      <w:numFmt w:val="decimal"/>
      <w:lvlText w:val="%1.%2.%3.%4.%5.%6.%7.%8.%9"/>
      <w:lvlJc w:val="left"/>
      <w:pPr>
        <w:ind w:left="1768" w:hanging="1800"/>
      </w:pPr>
      <w:rPr>
        <w:rFonts w:hint="default"/>
      </w:rPr>
    </w:lvl>
  </w:abstractNum>
  <w:abstractNum w:abstractNumId="4" w15:restartNumberingAfterBreak="0">
    <w:nsid w:val="1A16721D"/>
    <w:multiLevelType w:val="multilevel"/>
    <w:tmpl w:val="CF36FC90"/>
    <w:lvl w:ilvl="0">
      <w:start w:val="6"/>
      <w:numFmt w:val="decimal"/>
      <w:lvlText w:val="%1"/>
      <w:lvlJc w:val="left"/>
      <w:pPr>
        <w:ind w:left="483" w:hanging="368"/>
      </w:pPr>
      <w:rPr>
        <w:rFonts w:hint="default"/>
      </w:rPr>
    </w:lvl>
    <w:lvl w:ilvl="1">
      <w:start w:val="2"/>
      <w:numFmt w:val="decimal"/>
      <w:lvlText w:val="%1.%2"/>
      <w:lvlJc w:val="left"/>
      <w:pPr>
        <w:ind w:left="483" w:hanging="368"/>
      </w:pPr>
      <w:rPr>
        <w:rFonts w:ascii="Cambria" w:eastAsia="Cambria" w:hAnsi="Cambria" w:cs="Cambria" w:hint="default"/>
        <w:w w:val="100"/>
        <w:sz w:val="24"/>
        <w:szCs w:val="24"/>
      </w:rPr>
    </w:lvl>
    <w:lvl w:ilvl="2">
      <w:start w:val="1"/>
      <w:numFmt w:val="decimal"/>
      <w:lvlText w:val="%3."/>
      <w:lvlJc w:val="left"/>
      <w:pPr>
        <w:ind w:left="1817" w:hanging="623"/>
      </w:pPr>
      <w:rPr>
        <w:rFonts w:ascii="Cambria" w:eastAsia="Cambria" w:hAnsi="Cambria" w:cs="Cambria" w:hint="default"/>
        <w:i/>
        <w:spacing w:val="0"/>
        <w:w w:val="102"/>
        <w:sz w:val="21"/>
        <w:szCs w:val="21"/>
      </w:rPr>
    </w:lvl>
    <w:lvl w:ilvl="3">
      <w:start w:val="1"/>
      <w:numFmt w:val="lowerLetter"/>
      <w:lvlText w:val="(%4)"/>
      <w:lvlJc w:val="left"/>
      <w:pPr>
        <w:ind w:left="2177" w:hanging="360"/>
      </w:pPr>
      <w:rPr>
        <w:rFonts w:ascii="Cambria" w:eastAsia="Cambria" w:hAnsi="Cambria" w:cs="Cambria" w:hint="default"/>
        <w:i/>
        <w:spacing w:val="0"/>
        <w:w w:val="102"/>
        <w:sz w:val="21"/>
        <w:szCs w:val="21"/>
      </w:rPr>
    </w:lvl>
    <w:lvl w:ilvl="4">
      <w:numFmt w:val="bullet"/>
      <w:lvlText w:val="•"/>
      <w:lvlJc w:val="left"/>
      <w:pPr>
        <w:ind w:left="3960" w:hanging="360"/>
      </w:pPr>
      <w:rPr>
        <w:rFonts w:hint="default"/>
      </w:rPr>
    </w:lvl>
    <w:lvl w:ilvl="5">
      <w:numFmt w:val="bullet"/>
      <w:lvlText w:val="•"/>
      <w:lvlJc w:val="left"/>
      <w:pPr>
        <w:ind w:left="4850" w:hanging="360"/>
      </w:pPr>
      <w:rPr>
        <w:rFonts w:hint="default"/>
      </w:rPr>
    </w:lvl>
    <w:lvl w:ilvl="6">
      <w:numFmt w:val="bullet"/>
      <w:lvlText w:val="•"/>
      <w:lvlJc w:val="left"/>
      <w:pPr>
        <w:ind w:left="5740" w:hanging="360"/>
      </w:pPr>
      <w:rPr>
        <w:rFonts w:hint="default"/>
      </w:rPr>
    </w:lvl>
    <w:lvl w:ilvl="7">
      <w:numFmt w:val="bullet"/>
      <w:lvlText w:val="•"/>
      <w:lvlJc w:val="left"/>
      <w:pPr>
        <w:ind w:left="6630" w:hanging="360"/>
      </w:pPr>
      <w:rPr>
        <w:rFonts w:hint="default"/>
      </w:rPr>
    </w:lvl>
    <w:lvl w:ilvl="8">
      <w:numFmt w:val="bullet"/>
      <w:lvlText w:val="•"/>
      <w:lvlJc w:val="left"/>
      <w:pPr>
        <w:ind w:left="7520" w:hanging="360"/>
      </w:pPr>
      <w:rPr>
        <w:rFonts w:hint="default"/>
      </w:rPr>
    </w:lvl>
  </w:abstractNum>
  <w:abstractNum w:abstractNumId="5" w15:restartNumberingAfterBreak="0">
    <w:nsid w:val="1BA65768"/>
    <w:multiLevelType w:val="multilevel"/>
    <w:tmpl w:val="E4342AEC"/>
    <w:lvl w:ilvl="0">
      <w:start w:val="3"/>
      <w:numFmt w:val="decimal"/>
      <w:lvlText w:val="%1"/>
      <w:lvlJc w:val="left"/>
      <w:pPr>
        <w:ind w:left="360" w:hanging="360"/>
      </w:pPr>
      <w:rPr>
        <w:rFonts w:hint="default"/>
      </w:rPr>
    </w:lvl>
    <w:lvl w:ilvl="1">
      <w:start w:val="6"/>
      <w:numFmt w:val="decimal"/>
      <w:lvlText w:val="%1.%2"/>
      <w:lvlJc w:val="left"/>
      <w:pPr>
        <w:ind w:left="356" w:hanging="360"/>
      </w:pPr>
      <w:rPr>
        <w:rFonts w:hint="default"/>
      </w:rPr>
    </w:lvl>
    <w:lvl w:ilvl="2">
      <w:start w:val="1"/>
      <w:numFmt w:val="decimal"/>
      <w:lvlText w:val="%1.%2.%3"/>
      <w:lvlJc w:val="left"/>
      <w:pPr>
        <w:ind w:left="712" w:hanging="720"/>
      </w:pPr>
      <w:rPr>
        <w:rFonts w:hint="default"/>
      </w:rPr>
    </w:lvl>
    <w:lvl w:ilvl="3">
      <w:start w:val="1"/>
      <w:numFmt w:val="decimal"/>
      <w:lvlText w:val="%1.%2.%3.%4"/>
      <w:lvlJc w:val="left"/>
      <w:pPr>
        <w:ind w:left="1068" w:hanging="1080"/>
      </w:pPr>
      <w:rPr>
        <w:rFonts w:hint="default"/>
      </w:rPr>
    </w:lvl>
    <w:lvl w:ilvl="4">
      <w:start w:val="1"/>
      <w:numFmt w:val="decimal"/>
      <w:lvlText w:val="%1.%2.%3.%4.%5"/>
      <w:lvlJc w:val="left"/>
      <w:pPr>
        <w:ind w:left="1064" w:hanging="1080"/>
      </w:pPr>
      <w:rPr>
        <w:rFonts w:hint="default"/>
      </w:rPr>
    </w:lvl>
    <w:lvl w:ilvl="5">
      <w:start w:val="1"/>
      <w:numFmt w:val="decimal"/>
      <w:lvlText w:val="%1.%2.%3.%4.%5.%6"/>
      <w:lvlJc w:val="left"/>
      <w:pPr>
        <w:ind w:left="1420" w:hanging="1440"/>
      </w:pPr>
      <w:rPr>
        <w:rFonts w:hint="default"/>
      </w:rPr>
    </w:lvl>
    <w:lvl w:ilvl="6">
      <w:start w:val="1"/>
      <w:numFmt w:val="decimal"/>
      <w:lvlText w:val="%1.%2.%3.%4.%5.%6.%7"/>
      <w:lvlJc w:val="left"/>
      <w:pPr>
        <w:ind w:left="1416" w:hanging="1440"/>
      </w:pPr>
      <w:rPr>
        <w:rFonts w:hint="default"/>
      </w:rPr>
    </w:lvl>
    <w:lvl w:ilvl="7">
      <w:start w:val="1"/>
      <w:numFmt w:val="decimal"/>
      <w:lvlText w:val="%1.%2.%3.%4.%5.%6.%7.%8"/>
      <w:lvlJc w:val="left"/>
      <w:pPr>
        <w:ind w:left="1772" w:hanging="1800"/>
      </w:pPr>
      <w:rPr>
        <w:rFonts w:hint="default"/>
      </w:rPr>
    </w:lvl>
    <w:lvl w:ilvl="8">
      <w:start w:val="1"/>
      <w:numFmt w:val="decimal"/>
      <w:lvlText w:val="%1.%2.%3.%4.%5.%6.%7.%8.%9"/>
      <w:lvlJc w:val="left"/>
      <w:pPr>
        <w:ind w:left="1768" w:hanging="1800"/>
      </w:pPr>
      <w:rPr>
        <w:rFonts w:hint="default"/>
      </w:rPr>
    </w:lvl>
  </w:abstractNum>
  <w:abstractNum w:abstractNumId="6" w15:restartNumberingAfterBreak="0">
    <w:nsid w:val="27BD2D9B"/>
    <w:multiLevelType w:val="hybridMultilevel"/>
    <w:tmpl w:val="B5C27D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CC95577"/>
    <w:multiLevelType w:val="hybridMultilevel"/>
    <w:tmpl w:val="E56CF8DC"/>
    <w:lvl w:ilvl="0" w:tplc="DBE21398">
      <w:start w:val="1"/>
      <w:numFmt w:val="lowerLetter"/>
      <w:lvlText w:val="(%1)"/>
      <w:lvlJc w:val="left"/>
      <w:pPr>
        <w:ind w:left="876" w:hanging="360"/>
      </w:pPr>
      <w:rPr>
        <w:rFonts w:ascii="Times New Roman" w:eastAsia="Times New Roman" w:hAnsi="Times New Roman" w:cs="Times New Roman" w:hint="default"/>
        <w:spacing w:val="-27"/>
        <w:w w:val="100"/>
        <w:sz w:val="24"/>
        <w:szCs w:val="24"/>
      </w:rPr>
    </w:lvl>
    <w:lvl w:ilvl="1" w:tplc="FAC4E8EA">
      <w:numFmt w:val="bullet"/>
      <w:lvlText w:val="•"/>
      <w:lvlJc w:val="left"/>
      <w:pPr>
        <w:ind w:left="1738" w:hanging="360"/>
      </w:pPr>
      <w:rPr>
        <w:rFonts w:hint="default"/>
      </w:rPr>
    </w:lvl>
    <w:lvl w:ilvl="2" w:tplc="E84C3F3E">
      <w:numFmt w:val="bullet"/>
      <w:lvlText w:val="•"/>
      <w:lvlJc w:val="left"/>
      <w:pPr>
        <w:ind w:left="2596" w:hanging="360"/>
      </w:pPr>
      <w:rPr>
        <w:rFonts w:hint="default"/>
      </w:rPr>
    </w:lvl>
    <w:lvl w:ilvl="3" w:tplc="8D8EE12E">
      <w:numFmt w:val="bullet"/>
      <w:lvlText w:val="•"/>
      <w:lvlJc w:val="left"/>
      <w:pPr>
        <w:ind w:left="3454" w:hanging="360"/>
      </w:pPr>
      <w:rPr>
        <w:rFonts w:hint="default"/>
      </w:rPr>
    </w:lvl>
    <w:lvl w:ilvl="4" w:tplc="36F23768">
      <w:numFmt w:val="bullet"/>
      <w:lvlText w:val="•"/>
      <w:lvlJc w:val="left"/>
      <w:pPr>
        <w:ind w:left="4312" w:hanging="360"/>
      </w:pPr>
      <w:rPr>
        <w:rFonts w:hint="default"/>
      </w:rPr>
    </w:lvl>
    <w:lvl w:ilvl="5" w:tplc="23DC1C6C">
      <w:numFmt w:val="bullet"/>
      <w:lvlText w:val="•"/>
      <w:lvlJc w:val="left"/>
      <w:pPr>
        <w:ind w:left="5170" w:hanging="360"/>
      </w:pPr>
      <w:rPr>
        <w:rFonts w:hint="default"/>
      </w:rPr>
    </w:lvl>
    <w:lvl w:ilvl="6" w:tplc="9E7A46F4">
      <w:numFmt w:val="bullet"/>
      <w:lvlText w:val="•"/>
      <w:lvlJc w:val="left"/>
      <w:pPr>
        <w:ind w:left="6028" w:hanging="360"/>
      </w:pPr>
      <w:rPr>
        <w:rFonts w:hint="default"/>
      </w:rPr>
    </w:lvl>
    <w:lvl w:ilvl="7" w:tplc="79923738">
      <w:numFmt w:val="bullet"/>
      <w:lvlText w:val="•"/>
      <w:lvlJc w:val="left"/>
      <w:pPr>
        <w:ind w:left="6886" w:hanging="360"/>
      </w:pPr>
      <w:rPr>
        <w:rFonts w:hint="default"/>
      </w:rPr>
    </w:lvl>
    <w:lvl w:ilvl="8" w:tplc="E228AE72">
      <w:numFmt w:val="bullet"/>
      <w:lvlText w:val="•"/>
      <w:lvlJc w:val="left"/>
      <w:pPr>
        <w:ind w:left="7744" w:hanging="360"/>
      </w:pPr>
      <w:rPr>
        <w:rFonts w:hint="default"/>
      </w:rPr>
    </w:lvl>
  </w:abstractNum>
  <w:abstractNum w:abstractNumId="8" w15:restartNumberingAfterBreak="0">
    <w:nsid w:val="2F4F23DA"/>
    <w:multiLevelType w:val="multilevel"/>
    <w:tmpl w:val="40241846"/>
    <w:lvl w:ilvl="0">
      <w:start w:val="2"/>
      <w:numFmt w:val="decimal"/>
      <w:lvlText w:val="%1"/>
      <w:lvlJc w:val="left"/>
      <w:pPr>
        <w:ind w:left="490" w:hanging="490"/>
      </w:pPr>
      <w:rPr>
        <w:rFonts w:hint="default"/>
      </w:rPr>
    </w:lvl>
    <w:lvl w:ilvl="1">
      <w:start w:val="3"/>
      <w:numFmt w:val="decimal"/>
      <w:lvlText w:val="%1.%2"/>
      <w:lvlJc w:val="left"/>
      <w:pPr>
        <w:ind w:left="490" w:hanging="49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32801C17"/>
    <w:multiLevelType w:val="hybridMultilevel"/>
    <w:tmpl w:val="CB1C86F2"/>
    <w:lvl w:ilvl="0" w:tplc="6C06BB92">
      <w:start w:val="1"/>
      <w:numFmt w:val="decimal"/>
      <w:lvlText w:val="%1)"/>
      <w:lvlJc w:val="left"/>
      <w:pPr>
        <w:ind w:left="362" w:hanging="247"/>
      </w:pPr>
      <w:rPr>
        <w:rFonts w:ascii="Times New Roman" w:eastAsia="Times New Roman" w:hAnsi="Times New Roman" w:cs="Times New Roman" w:hint="default"/>
        <w:w w:val="100"/>
        <w:sz w:val="24"/>
        <w:szCs w:val="24"/>
      </w:rPr>
    </w:lvl>
    <w:lvl w:ilvl="1" w:tplc="502C1962">
      <w:numFmt w:val="bullet"/>
      <w:lvlText w:val="•"/>
      <w:lvlJc w:val="left"/>
      <w:pPr>
        <w:ind w:left="1270" w:hanging="247"/>
      </w:pPr>
      <w:rPr>
        <w:rFonts w:hint="default"/>
      </w:rPr>
    </w:lvl>
    <w:lvl w:ilvl="2" w:tplc="3D9E5D4A">
      <w:numFmt w:val="bullet"/>
      <w:lvlText w:val="•"/>
      <w:lvlJc w:val="left"/>
      <w:pPr>
        <w:ind w:left="2180" w:hanging="247"/>
      </w:pPr>
      <w:rPr>
        <w:rFonts w:hint="default"/>
      </w:rPr>
    </w:lvl>
    <w:lvl w:ilvl="3" w:tplc="3DEACBEE">
      <w:numFmt w:val="bullet"/>
      <w:lvlText w:val="•"/>
      <w:lvlJc w:val="left"/>
      <w:pPr>
        <w:ind w:left="3090" w:hanging="247"/>
      </w:pPr>
      <w:rPr>
        <w:rFonts w:hint="default"/>
      </w:rPr>
    </w:lvl>
    <w:lvl w:ilvl="4" w:tplc="1B169AD4">
      <w:numFmt w:val="bullet"/>
      <w:lvlText w:val="•"/>
      <w:lvlJc w:val="left"/>
      <w:pPr>
        <w:ind w:left="4000" w:hanging="247"/>
      </w:pPr>
      <w:rPr>
        <w:rFonts w:hint="default"/>
      </w:rPr>
    </w:lvl>
    <w:lvl w:ilvl="5" w:tplc="1C7665A8">
      <w:numFmt w:val="bullet"/>
      <w:lvlText w:val="•"/>
      <w:lvlJc w:val="left"/>
      <w:pPr>
        <w:ind w:left="4910" w:hanging="247"/>
      </w:pPr>
      <w:rPr>
        <w:rFonts w:hint="default"/>
      </w:rPr>
    </w:lvl>
    <w:lvl w:ilvl="6" w:tplc="77F2F48C">
      <w:numFmt w:val="bullet"/>
      <w:lvlText w:val="•"/>
      <w:lvlJc w:val="left"/>
      <w:pPr>
        <w:ind w:left="5820" w:hanging="247"/>
      </w:pPr>
      <w:rPr>
        <w:rFonts w:hint="default"/>
      </w:rPr>
    </w:lvl>
    <w:lvl w:ilvl="7" w:tplc="5AA26D3C">
      <w:numFmt w:val="bullet"/>
      <w:lvlText w:val="•"/>
      <w:lvlJc w:val="left"/>
      <w:pPr>
        <w:ind w:left="6730" w:hanging="247"/>
      </w:pPr>
      <w:rPr>
        <w:rFonts w:hint="default"/>
      </w:rPr>
    </w:lvl>
    <w:lvl w:ilvl="8" w:tplc="1E063464">
      <w:numFmt w:val="bullet"/>
      <w:lvlText w:val="•"/>
      <w:lvlJc w:val="left"/>
      <w:pPr>
        <w:ind w:left="7640" w:hanging="247"/>
      </w:pPr>
      <w:rPr>
        <w:rFonts w:hint="default"/>
      </w:rPr>
    </w:lvl>
  </w:abstractNum>
  <w:abstractNum w:abstractNumId="10" w15:restartNumberingAfterBreak="0">
    <w:nsid w:val="33004B70"/>
    <w:multiLevelType w:val="multilevel"/>
    <w:tmpl w:val="B9661206"/>
    <w:lvl w:ilvl="0">
      <w:start w:val="2"/>
      <w:numFmt w:val="decimal"/>
      <w:lvlText w:val="%1"/>
      <w:lvlJc w:val="left"/>
      <w:pPr>
        <w:ind w:left="969" w:hanging="420"/>
      </w:pPr>
      <w:rPr>
        <w:rFonts w:hint="default"/>
      </w:rPr>
    </w:lvl>
    <w:lvl w:ilvl="1">
      <w:start w:val="1"/>
      <w:numFmt w:val="decimal"/>
      <w:lvlText w:val="%1.%2."/>
      <w:lvlJc w:val="left"/>
      <w:pPr>
        <w:ind w:left="969" w:hanging="420"/>
      </w:pPr>
      <w:rPr>
        <w:rFonts w:ascii="Times New Roman" w:eastAsia="Times New Roman" w:hAnsi="Times New Roman" w:cs="Times New Roman" w:hint="default"/>
        <w:spacing w:val="-2"/>
        <w:w w:val="99"/>
        <w:sz w:val="24"/>
        <w:szCs w:val="24"/>
      </w:rPr>
    </w:lvl>
    <w:lvl w:ilvl="2">
      <w:numFmt w:val="bullet"/>
      <w:lvlText w:val="•"/>
      <w:lvlJc w:val="left"/>
      <w:pPr>
        <w:ind w:left="2617" w:hanging="420"/>
      </w:pPr>
      <w:rPr>
        <w:rFonts w:hint="default"/>
      </w:rPr>
    </w:lvl>
    <w:lvl w:ilvl="3">
      <w:numFmt w:val="bullet"/>
      <w:lvlText w:val="•"/>
      <w:lvlJc w:val="left"/>
      <w:pPr>
        <w:ind w:left="3445" w:hanging="420"/>
      </w:pPr>
      <w:rPr>
        <w:rFonts w:hint="default"/>
      </w:rPr>
    </w:lvl>
    <w:lvl w:ilvl="4">
      <w:numFmt w:val="bullet"/>
      <w:lvlText w:val="•"/>
      <w:lvlJc w:val="left"/>
      <w:pPr>
        <w:ind w:left="4274" w:hanging="420"/>
      </w:pPr>
      <w:rPr>
        <w:rFonts w:hint="default"/>
      </w:rPr>
    </w:lvl>
    <w:lvl w:ilvl="5">
      <w:numFmt w:val="bullet"/>
      <w:lvlText w:val="•"/>
      <w:lvlJc w:val="left"/>
      <w:pPr>
        <w:ind w:left="5103" w:hanging="420"/>
      </w:pPr>
      <w:rPr>
        <w:rFonts w:hint="default"/>
      </w:rPr>
    </w:lvl>
    <w:lvl w:ilvl="6">
      <w:numFmt w:val="bullet"/>
      <w:lvlText w:val="•"/>
      <w:lvlJc w:val="left"/>
      <w:pPr>
        <w:ind w:left="5931" w:hanging="420"/>
      </w:pPr>
      <w:rPr>
        <w:rFonts w:hint="default"/>
      </w:rPr>
    </w:lvl>
    <w:lvl w:ilvl="7">
      <w:numFmt w:val="bullet"/>
      <w:lvlText w:val="•"/>
      <w:lvlJc w:val="left"/>
      <w:pPr>
        <w:ind w:left="6760" w:hanging="420"/>
      </w:pPr>
      <w:rPr>
        <w:rFonts w:hint="default"/>
      </w:rPr>
    </w:lvl>
    <w:lvl w:ilvl="8">
      <w:numFmt w:val="bullet"/>
      <w:lvlText w:val="•"/>
      <w:lvlJc w:val="left"/>
      <w:pPr>
        <w:ind w:left="7589" w:hanging="420"/>
      </w:pPr>
      <w:rPr>
        <w:rFonts w:hint="default"/>
      </w:rPr>
    </w:lvl>
  </w:abstractNum>
  <w:abstractNum w:abstractNumId="11" w15:restartNumberingAfterBreak="0">
    <w:nsid w:val="3AF63F69"/>
    <w:multiLevelType w:val="multilevel"/>
    <w:tmpl w:val="E4342AEC"/>
    <w:lvl w:ilvl="0">
      <w:start w:val="3"/>
      <w:numFmt w:val="decimal"/>
      <w:lvlText w:val="%1"/>
      <w:lvlJc w:val="left"/>
      <w:pPr>
        <w:ind w:left="360" w:hanging="360"/>
      </w:pPr>
      <w:rPr>
        <w:rFonts w:hint="default"/>
      </w:rPr>
    </w:lvl>
    <w:lvl w:ilvl="1">
      <w:start w:val="6"/>
      <w:numFmt w:val="decimal"/>
      <w:lvlText w:val="%1.%2"/>
      <w:lvlJc w:val="left"/>
      <w:pPr>
        <w:ind w:left="356" w:hanging="360"/>
      </w:pPr>
      <w:rPr>
        <w:rFonts w:hint="default"/>
      </w:rPr>
    </w:lvl>
    <w:lvl w:ilvl="2">
      <w:start w:val="1"/>
      <w:numFmt w:val="decimal"/>
      <w:lvlText w:val="%1.%2.%3"/>
      <w:lvlJc w:val="left"/>
      <w:pPr>
        <w:ind w:left="712" w:hanging="720"/>
      </w:pPr>
      <w:rPr>
        <w:rFonts w:hint="default"/>
      </w:rPr>
    </w:lvl>
    <w:lvl w:ilvl="3">
      <w:start w:val="1"/>
      <w:numFmt w:val="decimal"/>
      <w:lvlText w:val="%1.%2.%3.%4"/>
      <w:lvlJc w:val="left"/>
      <w:pPr>
        <w:ind w:left="1068" w:hanging="1080"/>
      </w:pPr>
      <w:rPr>
        <w:rFonts w:hint="default"/>
      </w:rPr>
    </w:lvl>
    <w:lvl w:ilvl="4">
      <w:start w:val="1"/>
      <w:numFmt w:val="decimal"/>
      <w:lvlText w:val="%1.%2.%3.%4.%5"/>
      <w:lvlJc w:val="left"/>
      <w:pPr>
        <w:ind w:left="1064" w:hanging="1080"/>
      </w:pPr>
      <w:rPr>
        <w:rFonts w:hint="default"/>
      </w:rPr>
    </w:lvl>
    <w:lvl w:ilvl="5">
      <w:start w:val="1"/>
      <w:numFmt w:val="decimal"/>
      <w:lvlText w:val="%1.%2.%3.%4.%5.%6"/>
      <w:lvlJc w:val="left"/>
      <w:pPr>
        <w:ind w:left="1420" w:hanging="1440"/>
      </w:pPr>
      <w:rPr>
        <w:rFonts w:hint="default"/>
      </w:rPr>
    </w:lvl>
    <w:lvl w:ilvl="6">
      <w:start w:val="1"/>
      <w:numFmt w:val="decimal"/>
      <w:lvlText w:val="%1.%2.%3.%4.%5.%6.%7"/>
      <w:lvlJc w:val="left"/>
      <w:pPr>
        <w:ind w:left="1416" w:hanging="1440"/>
      </w:pPr>
      <w:rPr>
        <w:rFonts w:hint="default"/>
      </w:rPr>
    </w:lvl>
    <w:lvl w:ilvl="7">
      <w:start w:val="1"/>
      <w:numFmt w:val="decimal"/>
      <w:lvlText w:val="%1.%2.%3.%4.%5.%6.%7.%8"/>
      <w:lvlJc w:val="left"/>
      <w:pPr>
        <w:ind w:left="1772" w:hanging="1800"/>
      </w:pPr>
      <w:rPr>
        <w:rFonts w:hint="default"/>
      </w:rPr>
    </w:lvl>
    <w:lvl w:ilvl="8">
      <w:start w:val="1"/>
      <w:numFmt w:val="decimal"/>
      <w:lvlText w:val="%1.%2.%3.%4.%5.%6.%7.%8.%9"/>
      <w:lvlJc w:val="left"/>
      <w:pPr>
        <w:ind w:left="1768" w:hanging="1800"/>
      </w:pPr>
      <w:rPr>
        <w:rFonts w:hint="default"/>
      </w:rPr>
    </w:lvl>
  </w:abstractNum>
  <w:abstractNum w:abstractNumId="12" w15:restartNumberingAfterBreak="0">
    <w:nsid w:val="48EB1619"/>
    <w:multiLevelType w:val="multilevel"/>
    <w:tmpl w:val="49C80284"/>
    <w:lvl w:ilvl="0">
      <w:start w:val="2"/>
      <w:numFmt w:val="decimal"/>
      <w:lvlText w:val="%1"/>
      <w:lvlJc w:val="left"/>
      <w:pPr>
        <w:ind w:left="116" w:hanging="960"/>
      </w:pPr>
      <w:rPr>
        <w:rFonts w:hint="default"/>
      </w:rPr>
    </w:lvl>
    <w:lvl w:ilvl="1">
      <w:start w:val="1"/>
      <w:numFmt w:val="decimal"/>
      <w:lvlText w:val="%1.%2"/>
      <w:lvlJc w:val="left"/>
      <w:pPr>
        <w:ind w:left="116" w:hanging="960"/>
      </w:pPr>
      <w:rPr>
        <w:rFonts w:hint="default"/>
      </w:rPr>
    </w:lvl>
    <w:lvl w:ilvl="2">
      <w:start w:val="1"/>
      <w:numFmt w:val="decimal"/>
      <w:lvlText w:val="%1.%2.%3"/>
      <w:lvlJc w:val="left"/>
      <w:pPr>
        <w:ind w:left="116" w:hanging="960"/>
      </w:pPr>
      <w:rPr>
        <w:rFonts w:ascii="Cambria" w:eastAsia="Times New Roman" w:hAnsi="Cambria" w:cs="Times New Roman" w:hint="default"/>
        <w:b/>
        <w:spacing w:val="-22"/>
        <w:w w:val="100"/>
        <w:sz w:val="24"/>
        <w:szCs w:val="24"/>
      </w:rPr>
    </w:lvl>
    <w:lvl w:ilvl="3">
      <w:numFmt w:val="bullet"/>
      <w:lvlText w:val="•"/>
      <w:lvlJc w:val="left"/>
      <w:pPr>
        <w:ind w:left="2874" w:hanging="960"/>
      </w:pPr>
      <w:rPr>
        <w:rFonts w:hint="default"/>
      </w:rPr>
    </w:lvl>
    <w:lvl w:ilvl="4">
      <w:numFmt w:val="bullet"/>
      <w:lvlText w:val="•"/>
      <w:lvlJc w:val="left"/>
      <w:pPr>
        <w:ind w:left="3792" w:hanging="960"/>
      </w:pPr>
      <w:rPr>
        <w:rFonts w:hint="default"/>
      </w:rPr>
    </w:lvl>
    <w:lvl w:ilvl="5">
      <w:numFmt w:val="bullet"/>
      <w:lvlText w:val="•"/>
      <w:lvlJc w:val="left"/>
      <w:pPr>
        <w:ind w:left="4710" w:hanging="960"/>
      </w:pPr>
      <w:rPr>
        <w:rFonts w:hint="default"/>
      </w:rPr>
    </w:lvl>
    <w:lvl w:ilvl="6">
      <w:numFmt w:val="bullet"/>
      <w:lvlText w:val="•"/>
      <w:lvlJc w:val="left"/>
      <w:pPr>
        <w:ind w:left="5628" w:hanging="960"/>
      </w:pPr>
      <w:rPr>
        <w:rFonts w:hint="default"/>
      </w:rPr>
    </w:lvl>
    <w:lvl w:ilvl="7">
      <w:numFmt w:val="bullet"/>
      <w:lvlText w:val="•"/>
      <w:lvlJc w:val="left"/>
      <w:pPr>
        <w:ind w:left="6546" w:hanging="960"/>
      </w:pPr>
      <w:rPr>
        <w:rFonts w:hint="default"/>
      </w:rPr>
    </w:lvl>
    <w:lvl w:ilvl="8">
      <w:numFmt w:val="bullet"/>
      <w:lvlText w:val="•"/>
      <w:lvlJc w:val="left"/>
      <w:pPr>
        <w:ind w:left="7464" w:hanging="960"/>
      </w:pPr>
      <w:rPr>
        <w:rFonts w:hint="default"/>
      </w:rPr>
    </w:lvl>
  </w:abstractNum>
  <w:abstractNum w:abstractNumId="13" w15:restartNumberingAfterBreak="0">
    <w:nsid w:val="491B5A4C"/>
    <w:multiLevelType w:val="hybridMultilevel"/>
    <w:tmpl w:val="9CF4BDD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4D0C7AAE"/>
    <w:multiLevelType w:val="multilevel"/>
    <w:tmpl w:val="8B327A36"/>
    <w:lvl w:ilvl="0">
      <w:start w:val="3"/>
      <w:numFmt w:val="decimal"/>
      <w:lvlText w:val="%1"/>
      <w:lvlJc w:val="left"/>
      <w:pPr>
        <w:ind w:left="360" w:hanging="360"/>
      </w:pPr>
      <w:rPr>
        <w:rFonts w:hint="default"/>
      </w:rPr>
    </w:lvl>
    <w:lvl w:ilvl="1">
      <w:start w:val="8"/>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50F33007"/>
    <w:multiLevelType w:val="multilevel"/>
    <w:tmpl w:val="0409001D"/>
    <w:lvl w:ilvl="0">
      <w:start w:val="1"/>
      <w:numFmt w:val="decimal"/>
      <w:lvlText w:val="%1"/>
      <w:lvlJc w:val="left"/>
      <w:pPr>
        <w:ind w:left="425" w:hanging="425"/>
      </w:pPr>
      <w:rPr>
        <w:rFonts w:hint="default"/>
      </w:r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16" w15:restartNumberingAfterBreak="0">
    <w:nsid w:val="692A3C97"/>
    <w:multiLevelType w:val="multilevel"/>
    <w:tmpl w:val="3BC66B44"/>
    <w:lvl w:ilvl="0">
      <w:start w:val="2"/>
      <w:numFmt w:val="decimal"/>
      <w:lvlText w:val="%1"/>
      <w:lvlJc w:val="left"/>
      <w:pPr>
        <w:ind w:left="480" w:hanging="480"/>
      </w:pPr>
      <w:rPr>
        <w:rFonts w:hint="default"/>
      </w:rPr>
    </w:lvl>
    <w:lvl w:ilvl="1">
      <w:start w:val="2"/>
      <w:numFmt w:val="decimal"/>
      <w:lvlText w:val="%1.%2"/>
      <w:lvlJc w:val="left"/>
      <w:pPr>
        <w:ind w:left="58" w:hanging="480"/>
      </w:pPr>
      <w:rPr>
        <w:rFonts w:hint="default"/>
      </w:rPr>
    </w:lvl>
    <w:lvl w:ilvl="2">
      <w:start w:val="5"/>
      <w:numFmt w:val="decimal"/>
      <w:lvlText w:val="%1.%2.%3"/>
      <w:lvlJc w:val="left"/>
      <w:pPr>
        <w:ind w:left="-124" w:hanging="720"/>
      </w:pPr>
      <w:rPr>
        <w:rFonts w:hint="default"/>
      </w:rPr>
    </w:lvl>
    <w:lvl w:ilvl="3">
      <w:start w:val="1"/>
      <w:numFmt w:val="decimal"/>
      <w:lvlText w:val="%1.%2.%3.%4"/>
      <w:lvlJc w:val="left"/>
      <w:pPr>
        <w:ind w:left="-546" w:hanging="720"/>
      </w:pPr>
      <w:rPr>
        <w:rFonts w:hint="default"/>
      </w:rPr>
    </w:lvl>
    <w:lvl w:ilvl="4">
      <w:start w:val="1"/>
      <w:numFmt w:val="decimal"/>
      <w:lvlText w:val="%1.%2.%3.%4.%5"/>
      <w:lvlJc w:val="left"/>
      <w:pPr>
        <w:ind w:left="-608" w:hanging="1080"/>
      </w:pPr>
      <w:rPr>
        <w:rFonts w:hint="default"/>
      </w:rPr>
    </w:lvl>
    <w:lvl w:ilvl="5">
      <w:start w:val="1"/>
      <w:numFmt w:val="decimal"/>
      <w:lvlText w:val="%1.%2.%3.%4.%5.%6"/>
      <w:lvlJc w:val="left"/>
      <w:pPr>
        <w:ind w:left="-1030" w:hanging="1080"/>
      </w:pPr>
      <w:rPr>
        <w:rFonts w:hint="default"/>
      </w:rPr>
    </w:lvl>
    <w:lvl w:ilvl="6">
      <w:start w:val="1"/>
      <w:numFmt w:val="decimal"/>
      <w:lvlText w:val="%1.%2.%3.%4.%5.%6.%7"/>
      <w:lvlJc w:val="left"/>
      <w:pPr>
        <w:ind w:left="-1092" w:hanging="1440"/>
      </w:pPr>
      <w:rPr>
        <w:rFonts w:hint="default"/>
      </w:rPr>
    </w:lvl>
    <w:lvl w:ilvl="7">
      <w:start w:val="1"/>
      <w:numFmt w:val="decimal"/>
      <w:lvlText w:val="%1.%2.%3.%4.%5.%6.%7.%8"/>
      <w:lvlJc w:val="left"/>
      <w:pPr>
        <w:ind w:left="-1514" w:hanging="1440"/>
      </w:pPr>
      <w:rPr>
        <w:rFonts w:hint="default"/>
      </w:rPr>
    </w:lvl>
    <w:lvl w:ilvl="8">
      <w:start w:val="1"/>
      <w:numFmt w:val="decimal"/>
      <w:lvlText w:val="%1.%2.%3.%4.%5.%6.%7.%8.%9"/>
      <w:lvlJc w:val="left"/>
      <w:pPr>
        <w:ind w:left="-1576" w:hanging="1800"/>
      </w:pPr>
      <w:rPr>
        <w:rFonts w:hint="default"/>
      </w:rPr>
    </w:lvl>
  </w:abstractNum>
  <w:abstractNum w:abstractNumId="17" w15:restartNumberingAfterBreak="0">
    <w:nsid w:val="6B1B2C04"/>
    <w:multiLevelType w:val="multilevel"/>
    <w:tmpl w:val="9D9A8AE0"/>
    <w:lvl w:ilvl="0">
      <w:start w:val="3"/>
      <w:numFmt w:val="decimal"/>
      <w:lvlText w:val="%1"/>
      <w:lvlJc w:val="left"/>
      <w:pPr>
        <w:ind w:left="360" w:hanging="360"/>
      </w:pPr>
      <w:rPr>
        <w:rFonts w:hint="default"/>
      </w:rPr>
    </w:lvl>
    <w:lvl w:ilvl="1">
      <w:start w:val="6"/>
      <w:numFmt w:val="decimal"/>
      <w:lvlText w:val="%1.%2"/>
      <w:lvlJc w:val="left"/>
      <w:pPr>
        <w:ind w:left="356" w:hanging="360"/>
      </w:pPr>
      <w:rPr>
        <w:rFonts w:hint="default"/>
      </w:rPr>
    </w:lvl>
    <w:lvl w:ilvl="2">
      <w:start w:val="1"/>
      <w:numFmt w:val="decimal"/>
      <w:lvlText w:val="%1.%2.%3"/>
      <w:lvlJc w:val="left"/>
      <w:pPr>
        <w:ind w:left="712" w:hanging="720"/>
      </w:pPr>
      <w:rPr>
        <w:rFonts w:hint="default"/>
      </w:rPr>
    </w:lvl>
    <w:lvl w:ilvl="3">
      <w:start w:val="1"/>
      <w:numFmt w:val="decimal"/>
      <w:lvlText w:val="%1.%2.%3.%4"/>
      <w:lvlJc w:val="left"/>
      <w:pPr>
        <w:ind w:left="1068" w:hanging="1080"/>
      </w:pPr>
      <w:rPr>
        <w:rFonts w:hint="default"/>
      </w:rPr>
    </w:lvl>
    <w:lvl w:ilvl="4">
      <w:start w:val="1"/>
      <w:numFmt w:val="decimal"/>
      <w:lvlText w:val="%1.%2.%3.%4.%5"/>
      <w:lvlJc w:val="left"/>
      <w:pPr>
        <w:ind w:left="1064" w:hanging="1080"/>
      </w:pPr>
      <w:rPr>
        <w:rFonts w:hint="default"/>
      </w:rPr>
    </w:lvl>
    <w:lvl w:ilvl="5">
      <w:start w:val="1"/>
      <w:numFmt w:val="decimal"/>
      <w:lvlText w:val="%1.%2.%3.%4.%5.%6"/>
      <w:lvlJc w:val="left"/>
      <w:pPr>
        <w:ind w:left="1420" w:hanging="1440"/>
      </w:pPr>
      <w:rPr>
        <w:rFonts w:hint="default"/>
      </w:rPr>
    </w:lvl>
    <w:lvl w:ilvl="6">
      <w:start w:val="1"/>
      <w:numFmt w:val="decimal"/>
      <w:lvlText w:val="%1.%2.%3.%4.%5.%6.%7"/>
      <w:lvlJc w:val="left"/>
      <w:pPr>
        <w:ind w:left="1416" w:hanging="1440"/>
      </w:pPr>
      <w:rPr>
        <w:rFonts w:hint="default"/>
      </w:rPr>
    </w:lvl>
    <w:lvl w:ilvl="7">
      <w:start w:val="1"/>
      <w:numFmt w:val="decimal"/>
      <w:lvlText w:val="%1.%2.%3.%4.%5.%6.%7.%8"/>
      <w:lvlJc w:val="left"/>
      <w:pPr>
        <w:ind w:left="1772" w:hanging="1800"/>
      </w:pPr>
      <w:rPr>
        <w:rFonts w:hint="default"/>
      </w:rPr>
    </w:lvl>
    <w:lvl w:ilvl="8">
      <w:start w:val="1"/>
      <w:numFmt w:val="decimal"/>
      <w:lvlText w:val="%1.%2.%3.%4.%5.%6.%7.%8.%9"/>
      <w:lvlJc w:val="left"/>
      <w:pPr>
        <w:ind w:left="1768" w:hanging="1800"/>
      </w:pPr>
      <w:rPr>
        <w:rFonts w:hint="default"/>
      </w:rPr>
    </w:lvl>
  </w:abstractNum>
  <w:num w:numId="1">
    <w:abstractNumId w:val="12"/>
  </w:num>
  <w:num w:numId="2">
    <w:abstractNumId w:val="0"/>
  </w:num>
  <w:num w:numId="3">
    <w:abstractNumId w:val="4"/>
  </w:num>
  <w:num w:numId="4">
    <w:abstractNumId w:val="9"/>
  </w:num>
  <w:num w:numId="5">
    <w:abstractNumId w:val="7"/>
  </w:num>
  <w:num w:numId="6">
    <w:abstractNumId w:val="10"/>
  </w:num>
  <w:num w:numId="7">
    <w:abstractNumId w:val="16"/>
  </w:num>
  <w:num w:numId="8">
    <w:abstractNumId w:val="13"/>
  </w:num>
  <w:num w:numId="9">
    <w:abstractNumId w:val="1"/>
  </w:num>
  <w:num w:numId="10">
    <w:abstractNumId w:val="8"/>
  </w:num>
  <w:num w:numId="11">
    <w:abstractNumId w:val="6"/>
  </w:num>
  <w:num w:numId="12">
    <w:abstractNumId w:val="2"/>
  </w:num>
  <w:num w:numId="13">
    <w:abstractNumId w:val="15"/>
  </w:num>
  <w:num w:numId="14">
    <w:abstractNumId w:val="17"/>
  </w:num>
  <w:num w:numId="15">
    <w:abstractNumId w:val="11"/>
  </w:num>
  <w:num w:numId="16">
    <w:abstractNumId w:val="5"/>
  </w:num>
  <w:num w:numId="17">
    <w:abstractNumId w:val="3"/>
  </w:num>
  <w:num w:numId="1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bordersDoNotSurroundHeader/>
  <w:bordersDoNotSurroundFooter/>
  <w:hideSpellingErrors/>
  <w:hideGrammaticalErrors/>
  <w:proofState w:spelling="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F3DD1"/>
    <w:rsid w:val="0000458A"/>
    <w:rsid w:val="00007D1D"/>
    <w:rsid w:val="000275B8"/>
    <w:rsid w:val="000365EA"/>
    <w:rsid w:val="00080298"/>
    <w:rsid w:val="00082AF7"/>
    <w:rsid w:val="00083962"/>
    <w:rsid w:val="000845A4"/>
    <w:rsid w:val="0009211A"/>
    <w:rsid w:val="00093F2F"/>
    <w:rsid w:val="000B3CDF"/>
    <w:rsid w:val="000C6CE7"/>
    <w:rsid w:val="000C7CBD"/>
    <w:rsid w:val="000D7434"/>
    <w:rsid w:val="000E6498"/>
    <w:rsid w:val="000F0926"/>
    <w:rsid w:val="00134B7A"/>
    <w:rsid w:val="0016281A"/>
    <w:rsid w:val="00170A75"/>
    <w:rsid w:val="00177327"/>
    <w:rsid w:val="00180F25"/>
    <w:rsid w:val="001A21EB"/>
    <w:rsid w:val="001B47EE"/>
    <w:rsid w:val="001B610A"/>
    <w:rsid w:val="001E0FE6"/>
    <w:rsid w:val="001E2CB2"/>
    <w:rsid w:val="001E4844"/>
    <w:rsid w:val="001F55E5"/>
    <w:rsid w:val="002224DB"/>
    <w:rsid w:val="00222D79"/>
    <w:rsid w:val="002266C0"/>
    <w:rsid w:val="00230B5F"/>
    <w:rsid w:val="00237408"/>
    <w:rsid w:val="00252D81"/>
    <w:rsid w:val="00260DE6"/>
    <w:rsid w:val="00260EE2"/>
    <w:rsid w:val="00263389"/>
    <w:rsid w:val="00264858"/>
    <w:rsid w:val="0027199D"/>
    <w:rsid w:val="00273DA9"/>
    <w:rsid w:val="002771E7"/>
    <w:rsid w:val="002828F4"/>
    <w:rsid w:val="00287475"/>
    <w:rsid w:val="002A5589"/>
    <w:rsid w:val="002A5E93"/>
    <w:rsid w:val="002A675D"/>
    <w:rsid w:val="002C1652"/>
    <w:rsid w:val="002C5B8F"/>
    <w:rsid w:val="002C7A8B"/>
    <w:rsid w:val="002D518E"/>
    <w:rsid w:val="002D525F"/>
    <w:rsid w:val="002F5118"/>
    <w:rsid w:val="00303062"/>
    <w:rsid w:val="003063BD"/>
    <w:rsid w:val="003063F4"/>
    <w:rsid w:val="00314E7F"/>
    <w:rsid w:val="00331640"/>
    <w:rsid w:val="00333579"/>
    <w:rsid w:val="003565DC"/>
    <w:rsid w:val="0036220E"/>
    <w:rsid w:val="00367C0C"/>
    <w:rsid w:val="00373523"/>
    <w:rsid w:val="00374801"/>
    <w:rsid w:val="003912C5"/>
    <w:rsid w:val="003B5EE0"/>
    <w:rsid w:val="003C66BB"/>
    <w:rsid w:val="003D0800"/>
    <w:rsid w:val="003E5910"/>
    <w:rsid w:val="003F1B90"/>
    <w:rsid w:val="0040764C"/>
    <w:rsid w:val="00407BB2"/>
    <w:rsid w:val="00426249"/>
    <w:rsid w:val="00435938"/>
    <w:rsid w:val="004566F4"/>
    <w:rsid w:val="00485D99"/>
    <w:rsid w:val="00492291"/>
    <w:rsid w:val="004A517A"/>
    <w:rsid w:val="004B6DE1"/>
    <w:rsid w:val="004C790A"/>
    <w:rsid w:val="004D45CB"/>
    <w:rsid w:val="004D5A25"/>
    <w:rsid w:val="004D7938"/>
    <w:rsid w:val="004F223E"/>
    <w:rsid w:val="004F6562"/>
    <w:rsid w:val="00524417"/>
    <w:rsid w:val="00524CD9"/>
    <w:rsid w:val="005368F8"/>
    <w:rsid w:val="005512DD"/>
    <w:rsid w:val="0056460E"/>
    <w:rsid w:val="00571C68"/>
    <w:rsid w:val="005771B4"/>
    <w:rsid w:val="0059432F"/>
    <w:rsid w:val="00597C02"/>
    <w:rsid w:val="005A3567"/>
    <w:rsid w:val="005B74C3"/>
    <w:rsid w:val="005D0E7A"/>
    <w:rsid w:val="005D521E"/>
    <w:rsid w:val="005D6F99"/>
    <w:rsid w:val="005F1F3D"/>
    <w:rsid w:val="006068B0"/>
    <w:rsid w:val="00610C20"/>
    <w:rsid w:val="00612885"/>
    <w:rsid w:val="00614F18"/>
    <w:rsid w:val="00623E00"/>
    <w:rsid w:val="0062593D"/>
    <w:rsid w:val="00640563"/>
    <w:rsid w:val="00644F90"/>
    <w:rsid w:val="00651929"/>
    <w:rsid w:val="00656D11"/>
    <w:rsid w:val="006574A2"/>
    <w:rsid w:val="0066256A"/>
    <w:rsid w:val="00680DC9"/>
    <w:rsid w:val="006B41C4"/>
    <w:rsid w:val="006B5CDC"/>
    <w:rsid w:val="006C22DF"/>
    <w:rsid w:val="006D2D3F"/>
    <w:rsid w:val="006D72A1"/>
    <w:rsid w:val="006E053A"/>
    <w:rsid w:val="006F3DD1"/>
    <w:rsid w:val="006F68C5"/>
    <w:rsid w:val="00715527"/>
    <w:rsid w:val="00716605"/>
    <w:rsid w:val="007166F6"/>
    <w:rsid w:val="00725232"/>
    <w:rsid w:val="0072676F"/>
    <w:rsid w:val="00730D20"/>
    <w:rsid w:val="00731249"/>
    <w:rsid w:val="00735290"/>
    <w:rsid w:val="00737FF9"/>
    <w:rsid w:val="007411FC"/>
    <w:rsid w:val="00752FEF"/>
    <w:rsid w:val="007535A7"/>
    <w:rsid w:val="00765796"/>
    <w:rsid w:val="0077749E"/>
    <w:rsid w:val="00782FE6"/>
    <w:rsid w:val="00783A01"/>
    <w:rsid w:val="00794F1A"/>
    <w:rsid w:val="007B2924"/>
    <w:rsid w:val="007B71AF"/>
    <w:rsid w:val="007C0856"/>
    <w:rsid w:val="007C747F"/>
    <w:rsid w:val="007E217D"/>
    <w:rsid w:val="007E6FD5"/>
    <w:rsid w:val="0080188F"/>
    <w:rsid w:val="008071CD"/>
    <w:rsid w:val="00814DAF"/>
    <w:rsid w:val="0081572E"/>
    <w:rsid w:val="008167A8"/>
    <w:rsid w:val="00820576"/>
    <w:rsid w:val="00822D99"/>
    <w:rsid w:val="0083429F"/>
    <w:rsid w:val="00836AC7"/>
    <w:rsid w:val="00857195"/>
    <w:rsid w:val="00857BA9"/>
    <w:rsid w:val="008A3636"/>
    <w:rsid w:val="008C0262"/>
    <w:rsid w:val="008C7054"/>
    <w:rsid w:val="008D5070"/>
    <w:rsid w:val="00900339"/>
    <w:rsid w:val="0090520C"/>
    <w:rsid w:val="00905A67"/>
    <w:rsid w:val="009063DB"/>
    <w:rsid w:val="0091297C"/>
    <w:rsid w:val="0092067F"/>
    <w:rsid w:val="009401F9"/>
    <w:rsid w:val="00943B74"/>
    <w:rsid w:val="009564E8"/>
    <w:rsid w:val="00957F41"/>
    <w:rsid w:val="00977D34"/>
    <w:rsid w:val="009801CD"/>
    <w:rsid w:val="0098102E"/>
    <w:rsid w:val="00991874"/>
    <w:rsid w:val="00997328"/>
    <w:rsid w:val="009A0458"/>
    <w:rsid w:val="009A1098"/>
    <w:rsid w:val="009A4C7E"/>
    <w:rsid w:val="009A6D74"/>
    <w:rsid w:val="009B021A"/>
    <w:rsid w:val="00A21138"/>
    <w:rsid w:val="00A26735"/>
    <w:rsid w:val="00A26AC8"/>
    <w:rsid w:val="00A26B10"/>
    <w:rsid w:val="00A27EF5"/>
    <w:rsid w:val="00A36D71"/>
    <w:rsid w:val="00A36E7A"/>
    <w:rsid w:val="00A441BA"/>
    <w:rsid w:val="00A52B91"/>
    <w:rsid w:val="00A54948"/>
    <w:rsid w:val="00A562AF"/>
    <w:rsid w:val="00A6785A"/>
    <w:rsid w:val="00A74A04"/>
    <w:rsid w:val="00A76E09"/>
    <w:rsid w:val="00A77167"/>
    <w:rsid w:val="00A82E38"/>
    <w:rsid w:val="00A836A8"/>
    <w:rsid w:val="00A86641"/>
    <w:rsid w:val="00A879E6"/>
    <w:rsid w:val="00A94E2F"/>
    <w:rsid w:val="00AA1A38"/>
    <w:rsid w:val="00AA7A63"/>
    <w:rsid w:val="00AB7B7F"/>
    <w:rsid w:val="00AC4920"/>
    <w:rsid w:val="00AC79CE"/>
    <w:rsid w:val="00AD2B7D"/>
    <w:rsid w:val="00AD626D"/>
    <w:rsid w:val="00AE06D9"/>
    <w:rsid w:val="00AE5C63"/>
    <w:rsid w:val="00B0082C"/>
    <w:rsid w:val="00B12B46"/>
    <w:rsid w:val="00B21239"/>
    <w:rsid w:val="00B31792"/>
    <w:rsid w:val="00B3357F"/>
    <w:rsid w:val="00B37CF3"/>
    <w:rsid w:val="00B41441"/>
    <w:rsid w:val="00B44364"/>
    <w:rsid w:val="00B450BE"/>
    <w:rsid w:val="00B64C1E"/>
    <w:rsid w:val="00B67833"/>
    <w:rsid w:val="00B95694"/>
    <w:rsid w:val="00B959BF"/>
    <w:rsid w:val="00B96DD5"/>
    <w:rsid w:val="00BA5469"/>
    <w:rsid w:val="00BC430E"/>
    <w:rsid w:val="00BC4A62"/>
    <w:rsid w:val="00BC5B86"/>
    <w:rsid w:val="00BD328A"/>
    <w:rsid w:val="00BE6567"/>
    <w:rsid w:val="00BE70B8"/>
    <w:rsid w:val="00C04D9D"/>
    <w:rsid w:val="00C12A6A"/>
    <w:rsid w:val="00C16930"/>
    <w:rsid w:val="00C2563C"/>
    <w:rsid w:val="00C36A29"/>
    <w:rsid w:val="00C46F26"/>
    <w:rsid w:val="00C649B4"/>
    <w:rsid w:val="00C75C8B"/>
    <w:rsid w:val="00C81C08"/>
    <w:rsid w:val="00CA3E93"/>
    <w:rsid w:val="00CC428D"/>
    <w:rsid w:val="00D04D7C"/>
    <w:rsid w:val="00D078BC"/>
    <w:rsid w:val="00D31C6F"/>
    <w:rsid w:val="00D4625B"/>
    <w:rsid w:val="00D57BE8"/>
    <w:rsid w:val="00D759FD"/>
    <w:rsid w:val="00D84BA2"/>
    <w:rsid w:val="00D96DB6"/>
    <w:rsid w:val="00D96EFD"/>
    <w:rsid w:val="00DA0971"/>
    <w:rsid w:val="00DA6E13"/>
    <w:rsid w:val="00DB5A82"/>
    <w:rsid w:val="00DB767D"/>
    <w:rsid w:val="00DD4EF5"/>
    <w:rsid w:val="00DD59EA"/>
    <w:rsid w:val="00DE2B6B"/>
    <w:rsid w:val="00DE765B"/>
    <w:rsid w:val="00E14658"/>
    <w:rsid w:val="00E27C14"/>
    <w:rsid w:val="00E27EB7"/>
    <w:rsid w:val="00E412C7"/>
    <w:rsid w:val="00E427D6"/>
    <w:rsid w:val="00E45CE9"/>
    <w:rsid w:val="00E56AB7"/>
    <w:rsid w:val="00E62AF5"/>
    <w:rsid w:val="00E75532"/>
    <w:rsid w:val="00E804C5"/>
    <w:rsid w:val="00E90B58"/>
    <w:rsid w:val="00E9421E"/>
    <w:rsid w:val="00EA3126"/>
    <w:rsid w:val="00EC4CD0"/>
    <w:rsid w:val="00F074ED"/>
    <w:rsid w:val="00F10415"/>
    <w:rsid w:val="00F45183"/>
    <w:rsid w:val="00F50EF9"/>
    <w:rsid w:val="00F547F9"/>
    <w:rsid w:val="00F7633D"/>
    <w:rsid w:val="00F77B4C"/>
    <w:rsid w:val="00F833FF"/>
    <w:rsid w:val="00F97FF4"/>
    <w:rsid w:val="00FA10ED"/>
    <w:rsid w:val="00FB0757"/>
    <w:rsid w:val="00FB35A7"/>
    <w:rsid w:val="00FB3AF7"/>
    <w:rsid w:val="00FC1BE1"/>
    <w:rsid w:val="00FC226C"/>
    <w:rsid w:val="00FC7E05"/>
    <w:rsid w:val="00FD0FB4"/>
    <w:rsid w:val="00FD5AEB"/>
    <w:rsid w:val="00FF3D2F"/>
    <w:rsid w:val="00FF76E7"/>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B79FE5A"/>
  <w15:docId w15:val="{E7818276-F975-E545-887F-D50314673B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uiPriority w:val="1"/>
    <w:qFormat/>
    <w:rsid w:val="00D078BC"/>
    <w:rPr>
      <w:rFonts w:ascii="Times New Roman" w:eastAsia="Times New Roman" w:hAnsi="Times New Roman" w:cs="Times New Roman"/>
    </w:rPr>
  </w:style>
  <w:style w:type="paragraph" w:styleId="Heading1">
    <w:name w:val="heading 1"/>
    <w:basedOn w:val="Normal"/>
    <w:uiPriority w:val="1"/>
    <w:qFormat/>
    <w:rsid w:val="00D078BC"/>
    <w:pPr>
      <w:ind w:left="115"/>
      <w:jc w:val="center"/>
      <w:outlineLvl w:val="0"/>
    </w:pPr>
    <w:rPr>
      <w:b/>
      <w:bCs/>
      <w:sz w:val="28"/>
      <w:szCs w:val="28"/>
    </w:rPr>
  </w:style>
  <w:style w:type="paragraph" w:styleId="Heading2">
    <w:name w:val="heading 2"/>
    <w:basedOn w:val="Normal"/>
    <w:uiPriority w:val="1"/>
    <w:qFormat/>
    <w:rsid w:val="00D078BC"/>
    <w:pPr>
      <w:spacing w:before="90"/>
      <w:ind w:left="596" w:hanging="480"/>
      <w:outlineLvl w:val="1"/>
    </w:pPr>
    <w:rPr>
      <w:b/>
      <w:bCs/>
      <w:sz w:val="24"/>
      <w:szCs w:val="24"/>
    </w:rPr>
  </w:style>
  <w:style w:type="paragraph" w:styleId="Heading3">
    <w:name w:val="heading 3"/>
    <w:basedOn w:val="Normal"/>
    <w:uiPriority w:val="1"/>
    <w:qFormat/>
    <w:rsid w:val="00D078BC"/>
    <w:pPr>
      <w:spacing w:before="90"/>
      <w:ind w:left="1076" w:hanging="960"/>
      <w:jc w:val="both"/>
      <w:outlineLvl w:val="2"/>
    </w:pPr>
    <w:rPr>
      <w:b/>
      <w:bCs/>
      <w: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sid w:val="00D078BC"/>
    <w:rPr>
      <w:sz w:val="24"/>
      <w:szCs w:val="24"/>
    </w:rPr>
  </w:style>
  <w:style w:type="paragraph" w:styleId="ListParagraph">
    <w:name w:val="List Paragraph"/>
    <w:basedOn w:val="Normal"/>
    <w:uiPriority w:val="1"/>
    <w:qFormat/>
    <w:rsid w:val="00D078BC"/>
    <w:pPr>
      <w:ind w:left="116" w:right="111"/>
      <w:jc w:val="both"/>
    </w:pPr>
  </w:style>
  <w:style w:type="paragraph" w:customStyle="1" w:styleId="TableParagraph">
    <w:name w:val="Table Paragraph"/>
    <w:basedOn w:val="Normal"/>
    <w:uiPriority w:val="1"/>
    <w:qFormat/>
    <w:rsid w:val="00D078BC"/>
    <w:pPr>
      <w:jc w:val="center"/>
    </w:pPr>
  </w:style>
  <w:style w:type="character" w:styleId="Hyperlink">
    <w:name w:val="Hyperlink"/>
    <w:basedOn w:val="DefaultParagraphFont"/>
    <w:uiPriority w:val="99"/>
    <w:unhideWhenUsed/>
    <w:rsid w:val="002D518E"/>
    <w:rPr>
      <w:color w:val="0000FF" w:themeColor="hyperlink"/>
      <w:u w:val="single"/>
    </w:rPr>
  </w:style>
  <w:style w:type="table" w:styleId="TableGrid">
    <w:name w:val="Table Grid"/>
    <w:basedOn w:val="TableNormal"/>
    <w:uiPriority w:val="39"/>
    <w:rsid w:val="00A82E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E27EB7"/>
    <w:pPr>
      <w:tabs>
        <w:tab w:val="center" w:pos="4680"/>
        <w:tab w:val="right" w:pos="9360"/>
      </w:tabs>
    </w:pPr>
  </w:style>
  <w:style w:type="character" w:customStyle="1" w:styleId="HeaderChar">
    <w:name w:val="Header Char"/>
    <w:basedOn w:val="DefaultParagraphFont"/>
    <w:link w:val="Header"/>
    <w:uiPriority w:val="99"/>
    <w:rsid w:val="00E27EB7"/>
    <w:rPr>
      <w:rFonts w:ascii="Times New Roman" w:eastAsia="Times New Roman" w:hAnsi="Times New Roman" w:cs="Times New Roman"/>
    </w:rPr>
  </w:style>
  <w:style w:type="paragraph" w:styleId="Footer">
    <w:name w:val="footer"/>
    <w:basedOn w:val="Normal"/>
    <w:link w:val="FooterChar"/>
    <w:uiPriority w:val="99"/>
    <w:unhideWhenUsed/>
    <w:rsid w:val="00E27EB7"/>
    <w:pPr>
      <w:tabs>
        <w:tab w:val="center" w:pos="4680"/>
        <w:tab w:val="right" w:pos="9360"/>
      </w:tabs>
    </w:pPr>
  </w:style>
  <w:style w:type="character" w:customStyle="1" w:styleId="FooterChar">
    <w:name w:val="Footer Char"/>
    <w:basedOn w:val="DefaultParagraphFont"/>
    <w:link w:val="Footer"/>
    <w:uiPriority w:val="99"/>
    <w:rsid w:val="00E27EB7"/>
    <w:rPr>
      <w:rFonts w:ascii="Times New Roman" w:eastAsia="Times New Roman" w:hAnsi="Times New Roman" w:cs="Times New Roman"/>
    </w:rPr>
  </w:style>
  <w:style w:type="paragraph" w:styleId="NormalWeb">
    <w:name w:val="Normal (Web)"/>
    <w:basedOn w:val="Normal"/>
    <w:uiPriority w:val="99"/>
    <w:semiHidden/>
    <w:unhideWhenUsed/>
    <w:rsid w:val="00571C68"/>
    <w:pPr>
      <w:widowControl/>
      <w:autoSpaceDE/>
      <w:autoSpaceDN/>
      <w:spacing w:before="100" w:beforeAutospacing="1" w:after="100" w:afterAutospacing="1"/>
    </w:pPr>
    <w:rPr>
      <w:sz w:val="24"/>
      <w:szCs w:val="24"/>
      <w:lang w:bidi="km-KH"/>
    </w:rPr>
  </w:style>
  <w:style w:type="paragraph" w:styleId="Subtitle">
    <w:name w:val="Subtitle"/>
    <w:basedOn w:val="Normal"/>
    <w:next w:val="Normal"/>
    <w:link w:val="SubtitleChar"/>
    <w:rsid w:val="009A1098"/>
    <w:pPr>
      <w:keepNext/>
      <w:keepLines/>
      <w:widowControl/>
      <w:autoSpaceDE/>
      <w:autoSpaceDN/>
      <w:spacing w:before="360" w:after="80"/>
    </w:pPr>
    <w:rPr>
      <w:rFonts w:ascii="Georgia" w:eastAsia="Georgia" w:hAnsi="Georgia" w:cs="Georgia"/>
      <w:i/>
      <w:color w:val="666666"/>
      <w:sz w:val="48"/>
      <w:szCs w:val="48"/>
    </w:rPr>
  </w:style>
  <w:style w:type="character" w:customStyle="1" w:styleId="SubtitleChar">
    <w:name w:val="Subtitle Char"/>
    <w:basedOn w:val="DefaultParagraphFont"/>
    <w:link w:val="Subtitle"/>
    <w:rsid w:val="009A1098"/>
    <w:rPr>
      <w:rFonts w:ascii="Georgia" w:eastAsia="Georgia" w:hAnsi="Georgia" w:cs="Georgia"/>
      <w:i/>
      <w:color w:val="666666"/>
      <w:sz w:val="48"/>
      <w:szCs w:val="48"/>
    </w:rPr>
  </w:style>
  <w:style w:type="character" w:styleId="FollowedHyperlink">
    <w:name w:val="FollowedHyperlink"/>
    <w:basedOn w:val="DefaultParagraphFont"/>
    <w:uiPriority w:val="99"/>
    <w:semiHidden/>
    <w:unhideWhenUsed/>
    <w:rsid w:val="00997328"/>
    <w:rPr>
      <w:color w:val="800080" w:themeColor="followedHyperlink"/>
      <w:u w:val="single"/>
    </w:rPr>
  </w:style>
  <w:style w:type="paragraph" w:styleId="BalloonText">
    <w:name w:val="Balloon Text"/>
    <w:basedOn w:val="Normal"/>
    <w:link w:val="BalloonTextChar"/>
    <w:uiPriority w:val="99"/>
    <w:semiHidden/>
    <w:unhideWhenUsed/>
    <w:rsid w:val="0000458A"/>
    <w:rPr>
      <w:rFonts w:asciiTheme="majorHAnsi" w:eastAsiaTheme="majorEastAsia" w:hAnsiTheme="majorHAnsi" w:cstheme="majorBidi"/>
      <w:sz w:val="18"/>
      <w:szCs w:val="18"/>
    </w:rPr>
  </w:style>
  <w:style w:type="character" w:customStyle="1" w:styleId="BalloonTextChar">
    <w:name w:val="Balloon Text Char"/>
    <w:basedOn w:val="DefaultParagraphFont"/>
    <w:link w:val="BalloonText"/>
    <w:uiPriority w:val="99"/>
    <w:semiHidden/>
    <w:rsid w:val="0000458A"/>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http://www.typhooncommittee.org/16IWS/Members16IWS.htm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A23ED3-A604-894E-B4A2-69560AC59E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10</Pages>
  <Words>3979</Words>
  <Characters>22682</Characters>
  <Application>Microsoft Office Word</Application>
  <DocSecurity>0</DocSecurity>
  <Lines>189</Lines>
  <Paragraphs>53</Paragraphs>
  <ScaleCrop>false</ScaleCrop>
  <HeadingPairs>
    <vt:vector size="2" baseType="variant">
      <vt:variant>
        <vt:lpstr>Title</vt:lpstr>
      </vt:variant>
      <vt:variant>
        <vt:i4>1</vt:i4>
      </vt:variant>
    </vt:vector>
  </HeadingPairs>
  <TitlesOfParts>
    <vt:vector size="1" baseType="lpstr">
      <vt:lpstr/>
    </vt:vector>
  </TitlesOfParts>
  <Company>NWS - Department of Commerce</Company>
  <LinksUpToDate>false</LinksUpToDate>
  <CharactersWithSpaces>26608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Raymond Tanabe</dc:creator>
  <cp:lastModifiedBy>Denise</cp:lastModifiedBy>
  <cp:revision>2</cp:revision>
  <dcterms:created xsi:type="dcterms:W3CDTF">2022-03-01T04:59:00Z</dcterms:created>
  <dcterms:modified xsi:type="dcterms:W3CDTF">2022-03-01T04:59:00Z</dcterms:modified>
</cp:coreProperties>
</file>