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73007B" w14:textId="7BC186A3" w:rsidR="00C6578A" w:rsidRDefault="00C6578A" w:rsidP="008953BA">
      <w:pPr>
        <w:kinsoku w:val="0"/>
        <w:overflowPunct w:val="0"/>
        <w:jc w:val="center"/>
        <w:rPr>
          <w:rFonts w:ascii="Times New Roman" w:eastAsiaTheme="majorEastAsia" w:hAnsi="Times New Roman" w:cs="Times New Roman"/>
          <w:b/>
          <w:sz w:val="28"/>
          <w:szCs w:val="28"/>
          <w:u w:val="single"/>
        </w:rPr>
      </w:pPr>
      <w:r w:rsidRPr="00EF0636">
        <w:rPr>
          <w:rFonts w:ascii="Times New Roman" w:eastAsiaTheme="majorEastAsia" w:hAnsi="Times New Roman" w:cs="Times New Roman"/>
          <w:b/>
          <w:sz w:val="28"/>
          <w:szCs w:val="28"/>
          <w:u w:val="single"/>
        </w:rPr>
        <w:t xml:space="preserve">APPENDIX </w:t>
      </w:r>
      <w:r w:rsidR="00EF0636" w:rsidRPr="00EF0636">
        <w:rPr>
          <w:rFonts w:ascii="Times New Roman" w:eastAsiaTheme="majorEastAsia" w:hAnsi="Times New Roman" w:cs="Times New Roman"/>
          <w:b/>
          <w:sz w:val="28"/>
          <w:szCs w:val="28"/>
          <w:u w:val="single"/>
        </w:rPr>
        <w:t>VI</w:t>
      </w:r>
    </w:p>
    <w:p w14:paraId="4A5714F9" w14:textId="77777777" w:rsidR="00EF0636" w:rsidRPr="00EF0636" w:rsidRDefault="00EF0636" w:rsidP="008953BA">
      <w:pPr>
        <w:kinsoku w:val="0"/>
        <w:overflowPunct w:val="0"/>
        <w:jc w:val="center"/>
        <w:rPr>
          <w:rFonts w:ascii="Times New Roman" w:eastAsiaTheme="majorEastAsia" w:hAnsi="Times New Roman" w:cs="Times New Roman"/>
          <w:b/>
          <w:sz w:val="28"/>
          <w:szCs w:val="28"/>
          <w:u w:val="single"/>
        </w:rPr>
      </w:pPr>
    </w:p>
    <w:p w14:paraId="0607FEAA" w14:textId="77777777" w:rsidR="00EF0636" w:rsidRPr="00EF0636" w:rsidRDefault="00EF0636" w:rsidP="008953BA">
      <w:pPr>
        <w:kinsoku w:val="0"/>
        <w:overflowPunct w:val="0"/>
        <w:jc w:val="center"/>
        <w:rPr>
          <w:rFonts w:ascii="Times New Roman" w:eastAsiaTheme="majorEastAsia" w:hAnsi="Times New Roman" w:cs="Times New Roman"/>
          <w:b/>
          <w:sz w:val="28"/>
          <w:szCs w:val="28"/>
        </w:rPr>
      </w:pPr>
    </w:p>
    <w:p w14:paraId="03A7602A" w14:textId="77777777" w:rsidR="00EF0636" w:rsidRDefault="002E429A" w:rsidP="008953BA">
      <w:pPr>
        <w:kinsoku w:val="0"/>
        <w:overflowPunct w:val="0"/>
        <w:jc w:val="center"/>
        <w:rPr>
          <w:rFonts w:ascii="Times New Roman" w:hAnsi="Times New Roman" w:cs="Times New Roman"/>
          <w:b/>
          <w:sz w:val="28"/>
        </w:rPr>
      </w:pPr>
      <w:r w:rsidRPr="00EF0636">
        <w:rPr>
          <w:rFonts w:ascii="Times New Roman" w:hAnsi="Times New Roman" w:cs="Times New Roman"/>
          <w:b/>
          <w:sz w:val="28"/>
        </w:rPr>
        <w:t>Report on T</w:t>
      </w:r>
      <w:r w:rsidR="0023105F" w:rsidRPr="00EF0636">
        <w:rPr>
          <w:rFonts w:ascii="Times New Roman" w:hAnsi="Times New Roman" w:cs="Times New Roman"/>
          <w:b/>
          <w:sz w:val="28"/>
        </w:rPr>
        <w:t>yphoon Committee</w:t>
      </w:r>
      <w:r w:rsidRPr="00EF0636">
        <w:rPr>
          <w:rFonts w:ascii="Times New Roman" w:hAnsi="Times New Roman" w:cs="Times New Roman"/>
          <w:b/>
          <w:sz w:val="28"/>
        </w:rPr>
        <w:t xml:space="preserve"> Key Activities and </w:t>
      </w:r>
    </w:p>
    <w:p w14:paraId="09444B9F" w14:textId="09CC74BE" w:rsidR="009818C8" w:rsidRPr="00EF0636" w:rsidRDefault="002E429A" w:rsidP="008953BA">
      <w:pPr>
        <w:kinsoku w:val="0"/>
        <w:overflowPunct w:val="0"/>
        <w:jc w:val="center"/>
        <w:rPr>
          <w:rFonts w:ascii="Times New Roman" w:hAnsi="Times New Roman" w:cs="Times New Roman"/>
          <w:b/>
        </w:rPr>
      </w:pPr>
      <w:r w:rsidRPr="00EF0636">
        <w:rPr>
          <w:rFonts w:ascii="Times New Roman" w:hAnsi="Times New Roman" w:cs="Times New Roman"/>
          <w:b/>
          <w:sz w:val="28"/>
        </w:rPr>
        <w:t>Main Events in the Region</w:t>
      </w:r>
      <w:r w:rsidR="003F64F7" w:rsidRPr="00EF0636">
        <w:rPr>
          <w:rFonts w:ascii="Times New Roman" w:hAnsi="Times New Roman" w:cs="Times New Roman"/>
          <w:b/>
          <w:sz w:val="28"/>
        </w:rPr>
        <w:t>,</w:t>
      </w:r>
      <w:r w:rsidR="002A37D8" w:rsidRPr="00EF0636">
        <w:rPr>
          <w:rFonts w:ascii="Times New Roman" w:hAnsi="Times New Roman" w:cs="Times New Roman"/>
          <w:b/>
          <w:sz w:val="28"/>
        </w:rPr>
        <w:t xml:space="preserve"> </w:t>
      </w:r>
      <w:r w:rsidRPr="00EF0636">
        <w:rPr>
          <w:rFonts w:ascii="Times New Roman" w:hAnsi="Times New Roman" w:cs="Times New Roman"/>
          <w:b/>
          <w:sz w:val="28"/>
        </w:rPr>
        <w:t>20</w:t>
      </w:r>
      <w:r w:rsidR="001E516E" w:rsidRPr="00EF0636">
        <w:rPr>
          <w:rFonts w:ascii="Times New Roman" w:hAnsi="Times New Roman" w:cs="Times New Roman"/>
          <w:b/>
          <w:sz w:val="28"/>
        </w:rPr>
        <w:t>2</w:t>
      </w:r>
      <w:r w:rsidR="00875BA6" w:rsidRPr="00EF0636">
        <w:rPr>
          <w:rFonts w:ascii="Times New Roman" w:hAnsi="Times New Roman" w:cs="Times New Roman"/>
          <w:b/>
          <w:sz w:val="28"/>
        </w:rPr>
        <w:t>1</w:t>
      </w:r>
    </w:p>
    <w:p w14:paraId="1C15DBAB" w14:textId="77777777" w:rsidR="009818C8" w:rsidRPr="00EF0636" w:rsidRDefault="009818C8" w:rsidP="00C30F89">
      <w:pPr>
        <w:kinsoku w:val="0"/>
        <w:overflowPunct w:val="0"/>
        <w:rPr>
          <w:rFonts w:ascii="Times New Roman" w:hAnsi="Times New Roman" w:cs="Times New Roman"/>
        </w:rPr>
      </w:pPr>
    </w:p>
    <w:p w14:paraId="5844F9AC" w14:textId="160D265C" w:rsidR="00814427" w:rsidRPr="00EF0636" w:rsidRDefault="00814427" w:rsidP="00814427">
      <w:pPr>
        <w:pStyle w:val="Default"/>
        <w:kinsoku w:val="0"/>
        <w:overflowPunct w:val="0"/>
        <w:jc w:val="both"/>
        <w:rPr>
          <w:rFonts w:ascii="Times New Roman" w:hAnsi="Times New Roman" w:cs="Times New Roman"/>
          <w:color w:val="auto"/>
          <w:sz w:val="22"/>
          <w:szCs w:val="22"/>
          <w:lang w:eastAsia="zh-TW"/>
        </w:rPr>
      </w:pPr>
      <w:bookmarkStart w:id="0" w:name="OLE_LINK5"/>
      <w:r w:rsidRPr="00EF0636">
        <w:rPr>
          <w:rFonts w:ascii="Times New Roman" w:hAnsi="Times New Roman" w:cs="Times New Roman"/>
          <w:color w:val="auto"/>
          <w:sz w:val="22"/>
          <w:szCs w:val="22"/>
          <w:lang w:eastAsia="zh-TW"/>
        </w:rPr>
        <w:t>In 20</w:t>
      </w:r>
      <w:r w:rsidR="001E516E" w:rsidRPr="00EF0636">
        <w:rPr>
          <w:rFonts w:ascii="Times New Roman" w:hAnsi="Times New Roman" w:cs="Times New Roman"/>
          <w:color w:val="auto"/>
          <w:sz w:val="22"/>
          <w:szCs w:val="22"/>
          <w:lang w:eastAsia="zh-TW"/>
        </w:rPr>
        <w:t>2</w:t>
      </w:r>
      <w:r w:rsidR="00875BA6" w:rsidRPr="00EF0636">
        <w:rPr>
          <w:rFonts w:ascii="Times New Roman" w:hAnsi="Times New Roman" w:cs="Times New Roman"/>
          <w:color w:val="auto"/>
          <w:sz w:val="22"/>
          <w:szCs w:val="22"/>
          <w:lang w:eastAsia="zh-TW"/>
        </w:rPr>
        <w:t>1</w:t>
      </w:r>
      <w:r w:rsidRPr="00EF0636">
        <w:rPr>
          <w:rFonts w:ascii="Times New Roman" w:hAnsi="Times New Roman" w:cs="Times New Roman"/>
          <w:color w:val="auto"/>
          <w:sz w:val="22"/>
          <w:szCs w:val="22"/>
          <w:lang w:eastAsia="zh-TW"/>
        </w:rPr>
        <w:t xml:space="preserve">, </w:t>
      </w:r>
      <w:r w:rsidR="00ED7133" w:rsidRPr="00EF0636">
        <w:rPr>
          <w:rFonts w:ascii="Times New Roman" w:hAnsi="Times New Roman" w:cs="Times New Roman"/>
          <w:color w:val="auto"/>
          <w:sz w:val="22"/>
          <w:szCs w:val="22"/>
          <w:lang w:eastAsia="zh-TW"/>
        </w:rPr>
        <w:t xml:space="preserve">due to the ongoing COVID-19 situation around the world </w:t>
      </w:r>
      <w:r w:rsidR="00875BA6" w:rsidRPr="00EF0636">
        <w:rPr>
          <w:rFonts w:ascii="Times New Roman" w:hAnsi="Times New Roman" w:cs="Times New Roman"/>
          <w:color w:val="auto"/>
          <w:sz w:val="22"/>
          <w:szCs w:val="22"/>
          <w:lang w:eastAsia="zh-TW"/>
        </w:rPr>
        <w:t xml:space="preserve">continuedly, </w:t>
      </w:r>
      <w:r w:rsidR="00ED7133" w:rsidRPr="00EF0636">
        <w:rPr>
          <w:rFonts w:ascii="Times New Roman" w:hAnsi="Times New Roman" w:cs="Times New Roman"/>
          <w:color w:val="auto"/>
          <w:sz w:val="22"/>
          <w:szCs w:val="22"/>
          <w:lang w:eastAsia="zh-TW"/>
        </w:rPr>
        <w:t xml:space="preserve">some activates of </w:t>
      </w:r>
      <w:r w:rsidR="004753AD" w:rsidRPr="00EF0636">
        <w:rPr>
          <w:rFonts w:ascii="Times New Roman" w:hAnsi="Times New Roman" w:cs="Times New Roman"/>
          <w:color w:val="auto"/>
          <w:sz w:val="22"/>
          <w:szCs w:val="22"/>
          <w:lang w:eastAsia="zh-TW"/>
        </w:rPr>
        <w:t xml:space="preserve">the </w:t>
      </w:r>
      <w:r w:rsidRPr="00EF0636">
        <w:rPr>
          <w:rFonts w:ascii="Times New Roman" w:hAnsi="Times New Roman" w:cs="Times New Roman"/>
          <w:color w:val="auto"/>
          <w:sz w:val="22"/>
          <w:szCs w:val="22"/>
          <w:lang w:eastAsia="zh-TW"/>
        </w:rPr>
        <w:t>Typhoon Committee</w:t>
      </w:r>
      <w:r w:rsidR="00ED7133" w:rsidRPr="00EF0636">
        <w:rPr>
          <w:rFonts w:ascii="Times New Roman" w:hAnsi="Times New Roman" w:cs="Times New Roman"/>
          <w:color w:val="auto"/>
          <w:sz w:val="22"/>
          <w:szCs w:val="22"/>
          <w:lang w:eastAsia="zh-TW"/>
        </w:rPr>
        <w:t xml:space="preserve"> have been affected</w:t>
      </w:r>
      <w:r w:rsidR="00ED7133" w:rsidRPr="00EF0636">
        <w:rPr>
          <w:rFonts w:ascii="Times New Roman" w:hAnsi="Times New Roman" w:cs="Times New Roman"/>
          <w:color w:val="auto"/>
          <w:sz w:val="22"/>
          <w:szCs w:val="22"/>
          <w:lang w:eastAsia="zh-CN"/>
        </w:rPr>
        <w:t xml:space="preserve">. </w:t>
      </w:r>
      <w:r w:rsidR="0016547E" w:rsidRPr="00EF0636">
        <w:rPr>
          <w:rFonts w:ascii="Times New Roman" w:hAnsi="Times New Roman" w:cs="Times New Roman"/>
          <w:color w:val="auto"/>
          <w:sz w:val="22"/>
          <w:szCs w:val="22"/>
          <w:lang w:eastAsia="zh-CN"/>
        </w:rPr>
        <w:t>However,</w:t>
      </w:r>
      <w:r w:rsidR="00ED7133" w:rsidRPr="00EF0636">
        <w:rPr>
          <w:rFonts w:ascii="Times New Roman" w:hAnsi="Times New Roman" w:cs="Times New Roman"/>
          <w:color w:val="auto"/>
          <w:sz w:val="22"/>
          <w:szCs w:val="22"/>
          <w:lang w:eastAsia="zh-CN"/>
        </w:rPr>
        <w:t xml:space="preserve"> </w:t>
      </w:r>
      <w:r w:rsidR="00ED7133" w:rsidRPr="00EF0636">
        <w:rPr>
          <w:rFonts w:ascii="Times New Roman" w:hAnsi="Times New Roman" w:cs="Times New Roman"/>
          <w:color w:val="auto"/>
          <w:sz w:val="22"/>
          <w:szCs w:val="22"/>
          <w:lang w:eastAsia="zh-TW"/>
        </w:rPr>
        <w:t xml:space="preserve">under the efforts of all Members, AWG, working groups, and TCS, the Committee has implemented the decisions of </w:t>
      </w:r>
      <w:r w:rsidR="004753AD" w:rsidRPr="00EF0636">
        <w:rPr>
          <w:rFonts w:ascii="Times New Roman" w:hAnsi="Times New Roman" w:cs="Times New Roman"/>
          <w:color w:val="auto"/>
          <w:sz w:val="22"/>
          <w:szCs w:val="22"/>
          <w:lang w:eastAsia="zh-TW"/>
        </w:rPr>
        <w:t>the 53</w:t>
      </w:r>
      <w:r w:rsidR="004753AD" w:rsidRPr="00EF0636">
        <w:rPr>
          <w:rFonts w:ascii="Times New Roman" w:hAnsi="Times New Roman" w:cs="Times New Roman"/>
          <w:color w:val="auto"/>
          <w:sz w:val="22"/>
          <w:szCs w:val="22"/>
          <w:vertAlign w:val="superscript"/>
          <w:lang w:eastAsia="zh-TW"/>
        </w:rPr>
        <w:t>rd</w:t>
      </w:r>
      <w:r w:rsidR="004753AD" w:rsidRPr="00EF0636">
        <w:rPr>
          <w:rFonts w:ascii="Times New Roman" w:hAnsi="Times New Roman" w:cs="Times New Roman"/>
          <w:color w:val="auto"/>
          <w:sz w:val="22"/>
          <w:szCs w:val="22"/>
          <w:lang w:eastAsia="zh-TW"/>
        </w:rPr>
        <w:t xml:space="preserve"> Session </w:t>
      </w:r>
      <w:r w:rsidR="00ED7133" w:rsidRPr="00EF0636">
        <w:rPr>
          <w:rFonts w:ascii="Times New Roman" w:hAnsi="Times New Roman" w:cs="Times New Roman"/>
          <w:color w:val="auto"/>
          <w:sz w:val="22"/>
          <w:szCs w:val="22"/>
          <w:lang w:eastAsia="zh-TW"/>
        </w:rPr>
        <w:t xml:space="preserve">smoothly and </w:t>
      </w:r>
      <w:r w:rsidR="0008529E" w:rsidRPr="00EF0636">
        <w:rPr>
          <w:rFonts w:ascii="Times New Roman" w:hAnsi="Times New Roman" w:cs="Times New Roman"/>
          <w:color w:val="auto"/>
          <w:sz w:val="22"/>
          <w:szCs w:val="22"/>
          <w:lang w:eastAsia="zh-TW"/>
        </w:rPr>
        <w:t>carried out</w:t>
      </w:r>
      <w:r w:rsidR="002F39B6" w:rsidRPr="00EF0636">
        <w:rPr>
          <w:rFonts w:ascii="Times New Roman" w:hAnsi="Times New Roman" w:cs="Times New Roman"/>
          <w:color w:val="auto"/>
          <w:sz w:val="22"/>
          <w:szCs w:val="22"/>
          <w:lang w:eastAsia="zh-TW"/>
        </w:rPr>
        <w:t xml:space="preserve"> </w:t>
      </w:r>
      <w:r w:rsidRPr="00EF0636">
        <w:rPr>
          <w:rFonts w:ascii="Times New Roman" w:hAnsi="Times New Roman" w:cs="Times New Roman"/>
          <w:color w:val="auto"/>
          <w:sz w:val="22"/>
          <w:lang w:eastAsia="zh-TW"/>
        </w:rPr>
        <w:t xml:space="preserve">our </w:t>
      </w:r>
      <w:r w:rsidR="002F39B6" w:rsidRPr="00EF0636">
        <w:rPr>
          <w:rFonts w:ascii="Times New Roman" w:hAnsi="Times New Roman" w:cs="Times New Roman"/>
          <w:color w:val="auto"/>
          <w:sz w:val="22"/>
          <w:lang w:eastAsia="zh-TW"/>
        </w:rPr>
        <w:t xml:space="preserve">mission </w:t>
      </w:r>
      <w:r w:rsidRPr="00EF0636">
        <w:rPr>
          <w:rFonts w:ascii="Times New Roman" w:hAnsi="Times New Roman" w:cs="Times New Roman"/>
          <w:color w:val="auto"/>
          <w:sz w:val="22"/>
          <w:lang w:eastAsia="zh-TW"/>
        </w:rPr>
        <w:t>to reduce the loss of lives and minimize social, economic, and environmental impacts by typhoon-related disasters.</w:t>
      </w:r>
      <w:r w:rsidRPr="00EF0636">
        <w:rPr>
          <w:rFonts w:ascii="Times New Roman" w:hAnsi="Times New Roman" w:cs="Times New Roman"/>
          <w:color w:val="auto"/>
          <w:sz w:val="22"/>
          <w:szCs w:val="22"/>
          <w:lang w:eastAsia="zh-TW"/>
        </w:rPr>
        <w:t xml:space="preserve"> Some key activities are </w:t>
      </w:r>
      <w:r w:rsidR="00260C81" w:rsidRPr="00EF0636">
        <w:rPr>
          <w:rFonts w:ascii="Times New Roman" w:hAnsi="Times New Roman" w:cs="Times New Roman"/>
          <w:color w:val="auto"/>
          <w:sz w:val="22"/>
          <w:szCs w:val="22"/>
          <w:lang w:eastAsia="zh-TW"/>
        </w:rPr>
        <w:t xml:space="preserve">highlighted </w:t>
      </w:r>
      <w:r w:rsidRPr="00EF0636">
        <w:rPr>
          <w:rFonts w:ascii="Times New Roman" w:hAnsi="Times New Roman" w:cs="Times New Roman"/>
          <w:color w:val="auto"/>
          <w:sz w:val="22"/>
          <w:szCs w:val="22"/>
          <w:lang w:eastAsia="zh-TW"/>
        </w:rPr>
        <w:t>as follows.</w:t>
      </w:r>
    </w:p>
    <w:bookmarkEnd w:id="0"/>
    <w:p w14:paraId="5639C829" w14:textId="77777777" w:rsidR="004A494B" w:rsidRPr="00EF0636" w:rsidRDefault="004A494B" w:rsidP="00C30F89">
      <w:pPr>
        <w:pStyle w:val="Default"/>
        <w:kinsoku w:val="0"/>
        <w:overflowPunct w:val="0"/>
        <w:ind w:firstLine="800"/>
        <w:jc w:val="both"/>
        <w:rPr>
          <w:rFonts w:ascii="Times New Roman" w:hAnsi="Times New Roman" w:cs="Times New Roman"/>
          <w:sz w:val="22"/>
          <w:szCs w:val="22"/>
          <w:lang w:eastAsia="zh-TW"/>
        </w:rPr>
      </w:pPr>
    </w:p>
    <w:p w14:paraId="7109276A" w14:textId="77777777" w:rsidR="00FA4FE1" w:rsidRPr="00EF0636" w:rsidRDefault="00FA4FE1" w:rsidP="00FA4FE1">
      <w:pPr>
        <w:pStyle w:val="ListParagraph"/>
        <w:ind w:left="960"/>
        <w:rPr>
          <w:rFonts w:ascii="Times New Roman" w:hAnsi="Times New Roman" w:cs="Times New Roman"/>
          <w:color w:val="FF0000"/>
          <w:sz w:val="22"/>
        </w:rPr>
      </w:pPr>
    </w:p>
    <w:p w14:paraId="17FC7BC3" w14:textId="378AF729" w:rsidR="00E529F9" w:rsidRPr="00EF0636" w:rsidRDefault="00AD1B2C" w:rsidP="00D13BFA">
      <w:pPr>
        <w:pStyle w:val="ListParagraph"/>
        <w:numPr>
          <w:ilvl w:val="0"/>
          <w:numId w:val="3"/>
        </w:numPr>
        <w:ind w:leftChars="0"/>
        <w:rPr>
          <w:rFonts w:ascii="Times New Roman" w:hAnsi="Times New Roman" w:cs="Times New Roman"/>
          <w:b/>
          <w:sz w:val="22"/>
        </w:rPr>
      </w:pPr>
      <w:bookmarkStart w:id="1" w:name="OLE_LINK6"/>
      <w:r w:rsidRPr="00EF0636">
        <w:rPr>
          <w:rFonts w:ascii="Times New Roman" w:hAnsi="Times New Roman" w:cs="Times New Roman"/>
          <w:b/>
          <w:sz w:val="22"/>
        </w:rPr>
        <w:t>Imp</w:t>
      </w:r>
      <w:r w:rsidR="0023105F" w:rsidRPr="00EF0636">
        <w:rPr>
          <w:rFonts w:ascii="Times New Roman" w:hAnsi="Times New Roman" w:cs="Times New Roman"/>
          <w:b/>
          <w:sz w:val="22"/>
        </w:rPr>
        <w:t xml:space="preserve">lementation of </w:t>
      </w:r>
      <w:r w:rsidR="003D740E" w:rsidRPr="00EF0636">
        <w:rPr>
          <w:rFonts w:ascii="Times New Roman" w:hAnsi="Times New Roman" w:cs="Times New Roman"/>
          <w:b/>
          <w:sz w:val="22"/>
        </w:rPr>
        <w:t>T</w:t>
      </w:r>
      <w:r w:rsidR="0023105F" w:rsidRPr="00EF0636">
        <w:rPr>
          <w:rFonts w:ascii="Times New Roman" w:hAnsi="Times New Roman" w:cs="Times New Roman"/>
          <w:b/>
          <w:sz w:val="22"/>
        </w:rPr>
        <w:t xml:space="preserve">yphoon </w:t>
      </w:r>
      <w:r w:rsidR="003D740E" w:rsidRPr="00EF0636">
        <w:rPr>
          <w:rFonts w:ascii="Times New Roman" w:hAnsi="Times New Roman" w:cs="Times New Roman"/>
          <w:b/>
          <w:sz w:val="22"/>
        </w:rPr>
        <w:t>C</w:t>
      </w:r>
      <w:r w:rsidR="0023105F" w:rsidRPr="00EF0636">
        <w:rPr>
          <w:rFonts w:ascii="Times New Roman" w:hAnsi="Times New Roman" w:cs="Times New Roman"/>
          <w:b/>
          <w:sz w:val="22"/>
        </w:rPr>
        <w:t>ommittee</w:t>
      </w:r>
      <w:r w:rsidR="003D740E" w:rsidRPr="00EF0636">
        <w:rPr>
          <w:rFonts w:ascii="Times New Roman" w:hAnsi="Times New Roman" w:cs="Times New Roman"/>
          <w:b/>
          <w:sz w:val="22"/>
        </w:rPr>
        <w:t xml:space="preserve"> </w:t>
      </w:r>
      <w:r w:rsidR="0023105F" w:rsidRPr="00EF0636">
        <w:rPr>
          <w:rFonts w:ascii="Times New Roman" w:hAnsi="Times New Roman" w:cs="Times New Roman"/>
          <w:b/>
          <w:sz w:val="22"/>
        </w:rPr>
        <w:t xml:space="preserve">Key </w:t>
      </w:r>
      <w:r w:rsidR="003D740E" w:rsidRPr="00EF0636">
        <w:rPr>
          <w:rFonts w:ascii="Times New Roman" w:hAnsi="Times New Roman" w:cs="Times New Roman"/>
          <w:b/>
          <w:sz w:val="22"/>
        </w:rPr>
        <w:t>Activities</w:t>
      </w:r>
    </w:p>
    <w:bookmarkEnd w:id="1"/>
    <w:p w14:paraId="7FA72C9D" w14:textId="554456BE" w:rsidR="00A42C05" w:rsidRPr="00EF0636" w:rsidRDefault="00A42C05" w:rsidP="00574FC5">
      <w:pPr>
        <w:rPr>
          <w:rFonts w:ascii="Times New Roman" w:hAnsi="Times New Roman" w:cs="Times New Roman"/>
          <w:color w:val="FF0000"/>
          <w:sz w:val="22"/>
        </w:rPr>
      </w:pPr>
    </w:p>
    <w:p w14:paraId="1AE03658" w14:textId="3201E4E3" w:rsidR="00A200BF" w:rsidRPr="00EF0636" w:rsidRDefault="00A200BF" w:rsidP="00D13BFA">
      <w:pPr>
        <w:pStyle w:val="ListParagraph"/>
        <w:numPr>
          <w:ilvl w:val="1"/>
          <w:numId w:val="3"/>
        </w:numPr>
        <w:ind w:leftChars="0" w:left="851" w:hanging="491"/>
        <w:rPr>
          <w:rFonts w:ascii="Times New Roman" w:hAnsi="Times New Roman" w:cs="Times New Roman"/>
          <w:sz w:val="22"/>
        </w:rPr>
      </w:pPr>
      <w:r w:rsidRPr="00EF0636">
        <w:rPr>
          <w:rFonts w:ascii="Times New Roman" w:hAnsi="Times New Roman" w:cs="Times New Roman"/>
          <w:sz w:val="22"/>
        </w:rPr>
        <w:t>16</w:t>
      </w:r>
      <w:r w:rsidRPr="00EF0636">
        <w:rPr>
          <w:rFonts w:ascii="Times New Roman" w:hAnsi="Times New Roman" w:cs="Times New Roman"/>
          <w:sz w:val="22"/>
          <w:vertAlign w:val="superscript"/>
        </w:rPr>
        <w:t>th</w:t>
      </w:r>
      <w:r w:rsidRPr="00EF0636">
        <w:rPr>
          <w:rFonts w:ascii="Times New Roman" w:hAnsi="Times New Roman" w:cs="Times New Roman"/>
          <w:sz w:val="22"/>
        </w:rPr>
        <w:t xml:space="preserve"> Integrated Workshop</w:t>
      </w:r>
    </w:p>
    <w:p w14:paraId="3F783840" w14:textId="6A6E3D51" w:rsidR="00FF5628" w:rsidRPr="00EF0636" w:rsidRDefault="00FF5628" w:rsidP="008E3F60">
      <w:pPr>
        <w:ind w:leftChars="300" w:left="720"/>
        <w:jc w:val="both"/>
        <w:rPr>
          <w:rFonts w:ascii="Times New Roman" w:hAnsi="Times New Roman" w:cs="Times New Roman"/>
          <w:color w:val="000000" w:themeColor="text1"/>
          <w:sz w:val="22"/>
        </w:rPr>
      </w:pPr>
      <w:r w:rsidRPr="00EF0636">
        <w:rPr>
          <w:rFonts w:ascii="Times New Roman" w:hAnsi="Times New Roman" w:cs="Times New Roman"/>
          <w:sz w:val="22"/>
          <w:szCs w:val="22"/>
          <w:lang w:eastAsia="ja-JP"/>
        </w:rPr>
        <w:t xml:space="preserve">The sixteenth Integrated Workshop of TC was </w:t>
      </w:r>
      <w:r w:rsidR="005670D3" w:rsidRPr="00EF0636">
        <w:rPr>
          <w:rFonts w:ascii="Times New Roman" w:hAnsi="Times New Roman" w:cs="Times New Roman"/>
          <w:sz w:val="22"/>
          <w:szCs w:val="22"/>
          <w:lang w:eastAsia="ja-JP"/>
        </w:rPr>
        <w:t xml:space="preserve">virtually </w:t>
      </w:r>
      <w:r w:rsidRPr="00EF0636">
        <w:rPr>
          <w:rFonts w:ascii="Times New Roman" w:hAnsi="Times New Roman" w:cs="Times New Roman"/>
          <w:sz w:val="22"/>
          <w:szCs w:val="22"/>
          <w:lang w:eastAsia="ja-JP"/>
        </w:rPr>
        <w:t>held from 2 to 3 December 2021. The main theme of the workshop was “Strengthening Impact-based Forecasting for Improving the Capacity of Typhoon-related Disaster Risk Reduction”.</w:t>
      </w:r>
      <w:r w:rsidR="000218D5" w:rsidRPr="00EF0636">
        <w:rPr>
          <w:rFonts w:ascii="Times New Roman" w:eastAsia="MS Mincho" w:hAnsi="Times New Roman" w:cs="Times New Roman"/>
          <w:sz w:val="22"/>
          <w:szCs w:val="22"/>
          <w:lang w:eastAsia="ja-JP"/>
        </w:rPr>
        <w:t xml:space="preserve"> </w:t>
      </w:r>
      <w:r w:rsidR="0064798D" w:rsidRPr="00EF0636">
        <w:rPr>
          <w:rFonts w:ascii="Times New Roman" w:hAnsi="Times New Roman" w:cs="Times New Roman"/>
          <w:sz w:val="22"/>
          <w:szCs w:val="22"/>
          <w:lang w:eastAsia="ja-JP"/>
        </w:rPr>
        <w:t>F</w:t>
      </w:r>
      <w:r w:rsidR="00F17DA1" w:rsidRPr="00EF0636">
        <w:rPr>
          <w:rFonts w:ascii="Times New Roman" w:hAnsi="Times New Roman" w:cs="Times New Roman"/>
          <w:sz w:val="22"/>
          <w:szCs w:val="22"/>
          <w:lang w:eastAsia="ja-JP"/>
        </w:rPr>
        <w:t xml:space="preserve">ive Members (China, Republic of Korea, </w:t>
      </w:r>
      <w:r w:rsidR="000218D5" w:rsidRPr="00EF0636">
        <w:rPr>
          <w:rFonts w:ascii="Times New Roman" w:hAnsi="Times New Roman" w:cs="Times New Roman"/>
          <w:sz w:val="22"/>
          <w:szCs w:val="22"/>
          <w:lang w:eastAsia="ja-JP"/>
        </w:rPr>
        <w:t xml:space="preserve">the </w:t>
      </w:r>
      <w:r w:rsidR="00F17DA1" w:rsidRPr="00EF0636">
        <w:rPr>
          <w:rFonts w:ascii="Times New Roman" w:hAnsi="Times New Roman" w:cs="Times New Roman"/>
          <w:sz w:val="22"/>
          <w:szCs w:val="22"/>
          <w:lang w:eastAsia="ja-JP"/>
        </w:rPr>
        <w:t xml:space="preserve">Philippines, USA, and Japan) and ESCAP gave technical presentations </w:t>
      </w:r>
      <w:r w:rsidR="000218D5" w:rsidRPr="00EF0636">
        <w:rPr>
          <w:rFonts w:ascii="Times New Roman" w:hAnsi="Times New Roman" w:cs="Times New Roman"/>
          <w:sz w:val="22"/>
          <w:szCs w:val="22"/>
          <w:lang w:eastAsia="ja-JP"/>
        </w:rPr>
        <w:t xml:space="preserve">on their on-going efforts to develop impact-based forecast and warning services. </w:t>
      </w:r>
      <w:r w:rsidRPr="00EF0636">
        <w:rPr>
          <w:rFonts w:ascii="Times New Roman" w:hAnsi="Times New Roman" w:cs="Times New Roman"/>
          <w:color w:val="000000" w:themeColor="text1"/>
          <w:sz w:val="22"/>
        </w:rPr>
        <w:t xml:space="preserve">All </w:t>
      </w:r>
      <w:r w:rsidR="000218D5" w:rsidRPr="00EF0636">
        <w:rPr>
          <w:rFonts w:ascii="Times New Roman" w:hAnsi="Times New Roman" w:cs="Times New Roman"/>
          <w:color w:val="000000" w:themeColor="text1"/>
          <w:sz w:val="22"/>
        </w:rPr>
        <w:t xml:space="preserve">the </w:t>
      </w:r>
      <w:r w:rsidRPr="00EF0636">
        <w:rPr>
          <w:rFonts w:ascii="Times New Roman" w:hAnsi="Times New Roman" w:cs="Times New Roman"/>
          <w:color w:val="000000" w:themeColor="text1"/>
          <w:sz w:val="22"/>
        </w:rPr>
        <w:t xml:space="preserve">fourteen </w:t>
      </w:r>
      <w:r w:rsidR="000218D5" w:rsidRPr="00EF0636">
        <w:rPr>
          <w:rFonts w:ascii="Times New Roman" w:hAnsi="Times New Roman" w:cs="Times New Roman"/>
          <w:color w:val="000000" w:themeColor="text1"/>
          <w:sz w:val="22"/>
        </w:rPr>
        <w:t xml:space="preserve">Committee </w:t>
      </w:r>
      <w:r w:rsidRPr="00EF0636">
        <w:rPr>
          <w:rFonts w:ascii="Times New Roman" w:hAnsi="Times New Roman" w:cs="Times New Roman"/>
          <w:color w:val="000000" w:themeColor="text1"/>
          <w:sz w:val="22"/>
        </w:rPr>
        <w:t xml:space="preserve">Members </w:t>
      </w:r>
      <w:r w:rsidR="000218D5" w:rsidRPr="00EF0636">
        <w:rPr>
          <w:rFonts w:ascii="Times New Roman" w:hAnsi="Times New Roman" w:cs="Times New Roman"/>
          <w:color w:val="000000" w:themeColor="text1"/>
          <w:sz w:val="22"/>
        </w:rPr>
        <w:t>reported their tropical cyclone related activities</w:t>
      </w:r>
      <w:r w:rsidRPr="00EF0636">
        <w:rPr>
          <w:rFonts w:ascii="Times New Roman" w:hAnsi="Times New Roman" w:cs="Times New Roman"/>
          <w:color w:val="000000" w:themeColor="text1"/>
          <w:sz w:val="22"/>
        </w:rPr>
        <w:t>.</w:t>
      </w:r>
    </w:p>
    <w:p w14:paraId="501FE06E" w14:textId="77777777" w:rsidR="00264DDC" w:rsidRPr="00EF0636" w:rsidRDefault="00264DDC" w:rsidP="008E3F60">
      <w:pPr>
        <w:pStyle w:val="ListParagraph"/>
        <w:ind w:leftChars="0" w:left="851" w:firstLine="0"/>
        <w:rPr>
          <w:rFonts w:ascii="Times New Roman" w:hAnsi="Times New Roman" w:cs="Times New Roman"/>
          <w:sz w:val="22"/>
        </w:rPr>
      </w:pPr>
    </w:p>
    <w:p w14:paraId="11FA34B6" w14:textId="3B57302E" w:rsidR="00962272" w:rsidRPr="00EF0636" w:rsidRDefault="00A42C05" w:rsidP="00D13BFA">
      <w:pPr>
        <w:pStyle w:val="ListParagraph"/>
        <w:numPr>
          <w:ilvl w:val="1"/>
          <w:numId w:val="3"/>
        </w:numPr>
        <w:ind w:leftChars="0" w:left="851" w:hanging="491"/>
        <w:rPr>
          <w:rFonts w:ascii="Times New Roman" w:hAnsi="Times New Roman" w:cs="Times New Roman"/>
          <w:sz w:val="22"/>
        </w:rPr>
      </w:pPr>
      <w:r w:rsidRPr="00EF0636">
        <w:rPr>
          <w:rFonts w:ascii="Times New Roman" w:hAnsi="Times New Roman" w:cs="Times New Roman"/>
          <w:sz w:val="22"/>
        </w:rPr>
        <w:t>WGM&amp;TRCG</w:t>
      </w:r>
    </w:p>
    <w:p w14:paraId="075DD50C" w14:textId="77777777" w:rsidR="00453BC9" w:rsidRPr="00EF0636" w:rsidRDefault="00453BC9" w:rsidP="00453BC9">
      <w:pPr>
        <w:pStyle w:val="ListParagraph"/>
        <w:numPr>
          <w:ilvl w:val="0"/>
          <w:numId w:val="4"/>
        </w:numPr>
        <w:snapToGrid w:val="0"/>
        <w:spacing w:before="120" w:after="120"/>
        <w:ind w:leftChars="0"/>
        <w:rPr>
          <w:rFonts w:ascii="Times New Roman" w:hAnsi="Times New Roman" w:cs="Times New Roman"/>
          <w:color w:val="000000" w:themeColor="text1"/>
          <w:sz w:val="22"/>
        </w:rPr>
      </w:pPr>
      <w:r w:rsidRPr="00EF0636">
        <w:rPr>
          <w:rFonts w:ascii="Times New Roman" w:hAnsi="Times New Roman" w:cs="Times New Roman"/>
          <w:color w:val="000000" w:themeColor="text1"/>
          <w:sz w:val="22"/>
        </w:rPr>
        <w:t>Implementing WGM's Annual Operating Plans in 2021</w:t>
      </w:r>
    </w:p>
    <w:p w14:paraId="35C2F391" w14:textId="77777777" w:rsidR="00453BC9" w:rsidRPr="00EF0636" w:rsidRDefault="00453BC9" w:rsidP="00453BC9">
      <w:pPr>
        <w:ind w:left="1276"/>
        <w:jc w:val="both"/>
        <w:rPr>
          <w:rFonts w:ascii="Times New Roman" w:eastAsiaTheme="minorEastAsia" w:hAnsi="Times New Roman" w:cs="Times New Roman"/>
          <w:sz w:val="22"/>
          <w:szCs w:val="22"/>
        </w:rPr>
      </w:pPr>
      <w:r w:rsidRPr="00EF0636">
        <w:rPr>
          <w:rFonts w:ascii="Times New Roman" w:eastAsiaTheme="minorEastAsia" w:hAnsi="Times New Roman" w:cs="Times New Roman"/>
          <w:sz w:val="22"/>
          <w:szCs w:val="22"/>
        </w:rPr>
        <w:t>WGM has successfully completed the actions plans in 2021 endorsed at TC53 (5 POPs, 9 AOPs and 2PPs) with the assistance of TCP/WMO and TCS as well as the strong support from all Members.</w:t>
      </w:r>
    </w:p>
    <w:p w14:paraId="0A427B91" w14:textId="77777777" w:rsidR="00453BC9" w:rsidRPr="00EF0636" w:rsidRDefault="00453BC9" w:rsidP="00453BC9">
      <w:pPr>
        <w:pStyle w:val="ListParagraph"/>
        <w:numPr>
          <w:ilvl w:val="0"/>
          <w:numId w:val="4"/>
        </w:numPr>
        <w:snapToGrid w:val="0"/>
        <w:spacing w:before="120" w:after="120"/>
        <w:ind w:leftChars="0"/>
        <w:rPr>
          <w:rFonts w:ascii="Times New Roman" w:hAnsi="Times New Roman" w:cs="Times New Roman"/>
          <w:color w:val="000000" w:themeColor="text1"/>
          <w:sz w:val="22"/>
        </w:rPr>
      </w:pPr>
      <w:r w:rsidRPr="00EF0636">
        <w:rPr>
          <w:rFonts w:ascii="Times New Roman" w:hAnsi="Times New Roman" w:cs="Times New Roman"/>
          <w:color w:val="000000" w:themeColor="text1"/>
          <w:sz w:val="22"/>
        </w:rPr>
        <w:t>Conducting the fourth annual meeting of WGM</w:t>
      </w:r>
    </w:p>
    <w:p w14:paraId="338B2279" w14:textId="77777777" w:rsidR="00453BC9" w:rsidRPr="00EF0636" w:rsidRDefault="00453BC9" w:rsidP="00453BC9">
      <w:pPr>
        <w:ind w:left="1276"/>
        <w:jc w:val="both"/>
        <w:rPr>
          <w:rFonts w:ascii="Times New Roman" w:eastAsiaTheme="minorEastAsia" w:hAnsi="Times New Roman" w:cs="Times New Roman"/>
          <w:sz w:val="22"/>
          <w:szCs w:val="22"/>
        </w:rPr>
      </w:pPr>
      <w:r w:rsidRPr="00EF0636">
        <w:rPr>
          <w:rFonts w:ascii="Times New Roman" w:eastAsiaTheme="minorEastAsia" w:hAnsi="Times New Roman" w:cs="Times New Roman"/>
          <w:sz w:val="22"/>
          <w:szCs w:val="22"/>
        </w:rPr>
        <w:t>The fourth annual meeting of WGM was hosted by Shanghai Typhoon Institute of China on 28 October 2021. The meeting successfully reviewed the progress of the WGM Annual Operating Plans in 2021 and proposed the new Plans for 2022.</w:t>
      </w:r>
    </w:p>
    <w:p w14:paraId="1B3499BC" w14:textId="77777777" w:rsidR="00453BC9" w:rsidRPr="00EF0636" w:rsidRDefault="00453BC9" w:rsidP="00453BC9">
      <w:pPr>
        <w:pStyle w:val="ListParagraph"/>
        <w:numPr>
          <w:ilvl w:val="0"/>
          <w:numId w:val="4"/>
        </w:numPr>
        <w:snapToGrid w:val="0"/>
        <w:spacing w:before="120" w:after="120"/>
        <w:ind w:leftChars="0"/>
        <w:rPr>
          <w:rFonts w:ascii="Times New Roman" w:hAnsi="Times New Roman" w:cs="Times New Roman"/>
          <w:color w:val="000000" w:themeColor="text1"/>
          <w:sz w:val="22"/>
        </w:rPr>
      </w:pPr>
      <w:r w:rsidRPr="00EF0636">
        <w:rPr>
          <w:rFonts w:ascii="Times New Roman" w:hAnsi="Times New Roman" w:cs="Times New Roman"/>
          <w:color w:val="000000" w:themeColor="text1"/>
          <w:sz w:val="22"/>
        </w:rPr>
        <w:t>RSMC Forecaster's Training Attachment</w:t>
      </w:r>
    </w:p>
    <w:p w14:paraId="4BFA83C2" w14:textId="77777777" w:rsidR="00453BC9" w:rsidRPr="00EF0636" w:rsidRDefault="00453BC9" w:rsidP="00453BC9">
      <w:pPr>
        <w:ind w:left="1276"/>
        <w:jc w:val="both"/>
        <w:rPr>
          <w:rFonts w:ascii="Times New Roman" w:eastAsiaTheme="minorEastAsia" w:hAnsi="Times New Roman" w:cs="Times New Roman"/>
          <w:sz w:val="22"/>
          <w:szCs w:val="22"/>
        </w:rPr>
      </w:pPr>
      <w:r w:rsidRPr="00EF0636">
        <w:rPr>
          <w:rFonts w:ascii="Times New Roman" w:eastAsiaTheme="minorEastAsia" w:hAnsi="Times New Roman" w:cs="Times New Roman"/>
          <w:sz w:val="22"/>
          <w:szCs w:val="22"/>
        </w:rPr>
        <w:t>Under the COVID-19 pandemic, the RSMC Forecaster's Training Attachment was held online from 9 to 11 March 2021 and 11 to 13 January 2022, respectively. Since the training was online with no screening of participants, the number of participants from TC Members had a significant increase.</w:t>
      </w:r>
    </w:p>
    <w:p w14:paraId="5B043FAD" w14:textId="77777777" w:rsidR="00E529F9" w:rsidRPr="00EF0636" w:rsidRDefault="00E529F9" w:rsidP="00E529F9">
      <w:pPr>
        <w:pStyle w:val="ListParagraph"/>
        <w:ind w:leftChars="0" w:left="851" w:firstLine="0"/>
        <w:rPr>
          <w:rFonts w:ascii="Times New Roman" w:hAnsi="Times New Roman" w:cs="Times New Roman"/>
          <w:sz w:val="22"/>
        </w:rPr>
      </w:pPr>
    </w:p>
    <w:p w14:paraId="2C5C9C83" w14:textId="746C8BAD" w:rsidR="00C3649D" w:rsidRPr="00EF0636" w:rsidRDefault="00A42C05" w:rsidP="00D13BFA">
      <w:pPr>
        <w:pStyle w:val="ListParagraph"/>
        <w:numPr>
          <w:ilvl w:val="1"/>
          <w:numId w:val="3"/>
        </w:numPr>
        <w:ind w:leftChars="0" w:left="851" w:hanging="491"/>
        <w:rPr>
          <w:rFonts w:ascii="Times New Roman" w:hAnsi="Times New Roman" w:cs="Times New Roman"/>
          <w:sz w:val="22"/>
        </w:rPr>
      </w:pPr>
      <w:bookmarkStart w:id="2" w:name="OLE_LINK10"/>
      <w:r w:rsidRPr="00EF0636">
        <w:rPr>
          <w:rFonts w:ascii="Times New Roman" w:hAnsi="Times New Roman" w:cs="Times New Roman"/>
          <w:sz w:val="22"/>
        </w:rPr>
        <w:t>WGH</w:t>
      </w:r>
    </w:p>
    <w:p w14:paraId="7F6BE76D" w14:textId="7D79FE68" w:rsidR="008801ED" w:rsidRPr="00EF0636" w:rsidRDefault="008801ED" w:rsidP="00D13BFA">
      <w:pPr>
        <w:pStyle w:val="ListParagraph"/>
        <w:numPr>
          <w:ilvl w:val="0"/>
          <w:numId w:val="4"/>
        </w:numPr>
        <w:snapToGrid w:val="0"/>
        <w:spacing w:before="120" w:after="120"/>
        <w:ind w:leftChars="0"/>
        <w:rPr>
          <w:rFonts w:ascii="Times New Roman" w:hAnsi="Times New Roman" w:cs="Times New Roman"/>
          <w:color w:val="000000" w:themeColor="text1"/>
          <w:sz w:val="22"/>
        </w:rPr>
      </w:pPr>
      <w:bookmarkStart w:id="3" w:name="OLE_LINK9"/>
      <w:r w:rsidRPr="00EF0636">
        <w:rPr>
          <w:rFonts w:ascii="Times New Roman" w:hAnsi="Times New Roman" w:cs="Times New Roman"/>
          <w:color w:val="000000" w:themeColor="text1"/>
          <w:sz w:val="22"/>
        </w:rPr>
        <w:t>Implementing WG</w:t>
      </w:r>
      <w:r w:rsidRPr="00EF0636">
        <w:rPr>
          <w:rFonts w:ascii="Times New Roman" w:eastAsia="SimSun" w:hAnsi="Times New Roman" w:cs="Times New Roman"/>
          <w:color w:val="000000" w:themeColor="text1"/>
          <w:sz w:val="22"/>
          <w:lang w:eastAsia="zh-CN"/>
        </w:rPr>
        <w:t>H</w:t>
      </w:r>
      <w:r w:rsidRPr="00EF0636">
        <w:rPr>
          <w:rFonts w:ascii="Times New Roman" w:hAnsi="Times New Roman" w:cs="Times New Roman"/>
          <w:color w:val="000000" w:themeColor="text1"/>
          <w:sz w:val="22"/>
        </w:rPr>
        <w:t xml:space="preserve"> AOPs </w:t>
      </w:r>
      <w:r w:rsidRPr="00EF0636">
        <w:rPr>
          <w:rFonts w:ascii="Times New Roman" w:eastAsia="SimSun" w:hAnsi="Times New Roman" w:cs="Times New Roman"/>
          <w:color w:val="000000" w:themeColor="text1"/>
          <w:sz w:val="22"/>
          <w:lang w:eastAsia="zh-CN"/>
        </w:rPr>
        <w:t>activities in 20</w:t>
      </w:r>
      <w:r w:rsidR="00526724" w:rsidRPr="00EF0636">
        <w:rPr>
          <w:rFonts w:ascii="Times New Roman" w:eastAsia="SimSun" w:hAnsi="Times New Roman" w:cs="Times New Roman"/>
          <w:color w:val="000000" w:themeColor="text1"/>
          <w:sz w:val="22"/>
          <w:lang w:eastAsia="zh-CN"/>
        </w:rPr>
        <w:t>21</w:t>
      </w:r>
    </w:p>
    <w:p w14:paraId="68A6E5F7" w14:textId="42D719BF" w:rsidR="00345AF0" w:rsidRPr="00EF0636" w:rsidRDefault="008801ED" w:rsidP="00D13BFA">
      <w:pPr>
        <w:pStyle w:val="ListParagraph"/>
        <w:numPr>
          <w:ilvl w:val="0"/>
          <w:numId w:val="5"/>
        </w:numPr>
        <w:spacing w:before="120" w:after="120"/>
        <w:ind w:leftChars="0"/>
        <w:rPr>
          <w:rFonts w:ascii="Times New Roman" w:hAnsi="Times New Roman" w:cs="Times New Roman"/>
          <w:color w:val="000000" w:themeColor="text1"/>
          <w:sz w:val="22"/>
          <w:lang w:val="en-HK"/>
        </w:rPr>
      </w:pPr>
      <w:r w:rsidRPr="00EF0636">
        <w:rPr>
          <w:rFonts w:ascii="Times New Roman" w:hAnsi="Times New Roman" w:cs="Times New Roman"/>
          <w:color w:val="000000" w:themeColor="text1"/>
          <w:sz w:val="22"/>
          <w:lang w:val="en-HK"/>
        </w:rPr>
        <w:t xml:space="preserve">WGH actively and cooperatively conducted a series of activities for implementing its </w:t>
      </w:r>
      <w:r w:rsidR="001939F6" w:rsidRPr="00EF0636">
        <w:rPr>
          <w:rFonts w:ascii="Times New Roman" w:eastAsia="SimSun" w:hAnsi="Times New Roman" w:cs="Times New Roman"/>
          <w:color w:val="000000" w:themeColor="text1"/>
          <w:sz w:val="22"/>
          <w:lang w:val="en-HK" w:eastAsia="zh-CN"/>
        </w:rPr>
        <w:t xml:space="preserve">most </w:t>
      </w:r>
      <w:r w:rsidRPr="00EF0636">
        <w:rPr>
          <w:rFonts w:ascii="Times New Roman" w:hAnsi="Times New Roman" w:cs="Times New Roman"/>
          <w:color w:val="000000" w:themeColor="text1"/>
          <w:sz w:val="22"/>
          <w:lang w:val="en-HK"/>
        </w:rPr>
        <w:t>AOPs of 20</w:t>
      </w:r>
      <w:r w:rsidR="00526724" w:rsidRPr="00EF0636">
        <w:rPr>
          <w:rFonts w:ascii="Times New Roman" w:hAnsi="Times New Roman" w:cs="Times New Roman"/>
          <w:color w:val="000000" w:themeColor="text1"/>
          <w:sz w:val="22"/>
          <w:lang w:val="en-HK"/>
        </w:rPr>
        <w:t>21</w:t>
      </w:r>
      <w:r w:rsidRPr="00EF0636">
        <w:rPr>
          <w:rFonts w:ascii="Times New Roman" w:hAnsi="Times New Roman" w:cs="Times New Roman"/>
          <w:color w:val="000000" w:themeColor="text1"/>
          <w:sz w:val="22"/>
          <w:lang w:val="en-HK"/>
        </w:rPr>
        <w:t xml:space="preserve"> as planned </w:t>
      </w:r>
      <w:r w:rsidRPr="00EF0636">
        <w:rPr>
          <w:rFonts w:ascii="Times New Roman" w:eastAsia="SimSun" w:hAnsi="Times New Roman" w:cs="Times New Roman"/>
          <w:color w:val="000000" w:themeColor="text1"/>
          <w:sz w:val="22"/>
          <w:lang w:val="en-HK" w:eastAsia="zh-CN"/>
        </w:rPr>
        <w:t>at 5</w:t>
      </w:r>
      <w:r w:rsidR="00526724" w:rsidRPr="00EF0636">
        <w:rPr>
          <w:rFonts w:ascii="Times New Roman" w:eastAsia="SimSun" w:hAnsi="Times New Roman" w:cs="Times New Roman"/>
          <w:color w:val="000000" w:themeColor="text1"/>
          <w:sz w:val="22"/>
          <w:lang w:val="en-HK" w:eastAsia="zh-CN"/>
        </w:rPr>
        <w:t>3</w:t>
      </w:r>
      <w:r w:rsidR="00526724" w:rsidRPr="00EF0636">
        <w:rPr>
          <w:rFonts w:ascii="Times New Roman" w:eastAsia="SimSun" w:hAnsi="Times New Roman" w:cs="Times New Roman"/>
          <w:color w:val="000000" w:themeColor="text1"/>
          <w:sz w:val="22"/>
          <w:vertAlign w:val="superscript"/>
          <w:lang w:val="en-HK" w:eastAsia="zh-CN"/>
        </w:rPr>
        <w:t>rd</w:t>
      </w:r>
      <w:r w:rsidR="00526724" w:rsidRPr="00EF0636">
        <w:rPr>
          <w:rFonts w:ascii="Times New Roman" w:eastAsia="SimSun" w:hAnsi="Times New Roman" w:cs="Times New Roman"/>
          <w:color w:val="000000" w:themeColor="text1"/>
          <w:sz w:val="22"/>
          <w:lang w:val="en-HK" w:eastAsia="zh-CN"/>
        </w:rPr>
        <w:t xml:space="preserve"> </w:t>
      </w:r>
      <w:r w:rsidRPr="00EF0636">
        <w:rPr>
          <w:rFonts w:ascii="Times New Roman" w:eastAsia="SimSun" w:hAnsi="Times New Roman" w:cs="Times New Roman"/>
          <w:color w:val="000000" w:themeColor="text1"/>
          <w:sz w:val="22"/>
          <w:lang w:val="en-HK" w:eastAsia="zh-CN"/>
        </w:rPr>
        <w:t>Session</w:t>
      </w:r>
      <w:r w:rsidRPr="00EF0636">
        <w:rPr>
          <w:rFonts w:ascii="Times New Roman" w:hAnsi="Times New Roman" w:cs="Times New Roman"/>
          <w:color w:val="000000" w:themeColor="text1"/>
          <w:sz w:val="22"/>
          <w:lang w:val="en-HK"/>
        </w:rPr>
        <w:t xml:space="preserve"> and </w:t>
      </w:r>
      <w:r w:rsidR="00345AF0" w:rsidRPr="00EF0636">
        <w:rPr>
          <w:rFonts w:ascii="Times New Roman" w:hAnsi="Times New Roman" w:cs="Times New Roman"/>
          <w:color w:val="000000" w:themeColor="text1"/>
          <w:sz w:val="22"/>
          <w:lang w:val="en-HK"/>
        </w:rPr>
        <w:t xml:space="preserve">basically </w:t>
      </w:r>
      <w:r w:rsidRPr="00EF0636">
        <w:rPr>
          <w:rFonts w:ascii="Times New Roman" w:hAnsi="Times New Roman" w:cs="Times New Roman"/>
          <w:color w:val="000000" w:themeColor="text1"/>
          <w:sz w:val="22"/>
          <w:lang w:val="en-HK"/>
        </w:rPr>
        <w:t xml:space="preserve">achieved the success indicators. </w:t>
      </w:r>
    </w:p>
    <w:p w14:paraId="3A88E156" w14:textId="32016AC0" w:rsidR="00345AF0" w:rsidRPr="00EF0636" w:rsidRDefault="00345AF0" w:rsidP="00A93163">
      <w:pPr>
        <w:pStyle w:val="ListParagraph"/>
        <w:numPr>
          <w:ilvl w:val="0"/>
          <w:numId w:val="5"/>
        </w:numPr>
        <w:spacing w:before="120" w:after="120"/>
        <w:ind w:leftChars="0"/>
        <w:rPr>
          <w:rFonts w:ascii="Times New Roman" w:hAnsi="Times New Roman" w:cs="Times New Roman"/>
          <w:color w:val="000000" w:themeColor="text1"/>
          <w:sz w:val="22"/>
          <w:lang w:val="en-HK"/>
        </w:rPr>
      </w:pPr>
      <w:r w:rsidRPr="00EF0636">
        <w:rPr>
          <w:rFonts w:ascii="Times New Roman" w:hAnsi="Times New Roman" w:cs="Times New Roman"/>
          <w:color w:val="000000" w:themeColor="text1"/>
          <w:sz w:val="22"/>
          <w:lang w:val="en-HK"/>
        </w:rPr>
        <w:t xml:space="preserve">Due to the impact of COVID-19, </w:t>
      </w:r>
      <w:r w:rsidR="00772334" w:rsidRPr="00EF0636">
        <w:rPr>
          <w:rFonts w:ascii="Times New Roman" w:hAnsi="Times New Roman" w:cs="Times New Roman"/>
          <w:color w:val="000000" w:themeColor="text1"/>
          <w:sz w:val="22"/>
          <w:lang w:val="en-HK"/>
        </w:rPr>
        <w:t xml:space="preserve">it was informed that WGH </w:t>
      </w:r>
      <w:r w:rsidRPr="00EF0636">
        <w:rPr>
          <w:rFonts w:ascii="Times New Roman" w:hAnsi="Times New Roman" w:cs="Times New Roman"/>
          <w:color w:val="000000" w:themeColor="text1"/>
          <w:sz w:val="22"/>
          <w:lang w:val="en-HK"/>
        </w:rPr>
        <w:t>AOP</w:t>
      </w:r>
      <w:r w:rsidR="00772334" w:rsidRPr="00EF0636">
        <w:rPr>
          <w:rFonts w:ascii="Times New Roman" w:hAnsi="Times New Roman" w:cs="Times New Roman"/>
          <w:color w:val="000000" w:themeColor="text1"/>
          <w:sz w:val="22"/>
          <w:lang w:val="en-HK"/>
        </w:rPr>
        <w:t>1</w:t>
      </w:r>
      <w:r w:rsidRPr="00EF0636">
        <w:rPr>
          <w:rFonts w:ascii="Times New Roman" w:hAnsi="Times New Roman" w:cs="Times New Roman"/>
          <w:color w:val="000000" w:themeColor="text1"/>
          <w:sz w:val="22"/>
          <w:lang w:val="en-HK"/>
        </w:rPr>
        <w:t xml:space="preserve"> “</w:t>
      </w:r>
      <w:bookmarkStart w:id="4" w:name="OLE_LINK46"/>
      <w:bookmarkStart w:id="5" w:name="OLE_LINK41"/>
      <w:r w:rsidRPr="00EF0636">
        <w:rPr>
          <w:rFonts w:ascii="Times New Roman" w:hAnsi="Times New Roman" w:cs="Times New Roman"/>
          <w:color w:val="000000" w:themeColor="text1"/>
          <w:sz w:val="22"/>
          <w:lang w:val="en-HK"/>
        </w:rPr>
        <w:t xml:space="preserve">Knowledge Sharing on Storm Surge Inundation </w:t>
      </w:r>
      <w:bookmarkEnd w:id="4"/>
      <w:bookmarkEnd w:id="5"/>
      <w:r w:rsidRPr="00EF0636">
        <w:rPr>
          <w:rFonts w:ascii="Times New Roman" w:hAnsi="Times New Roman" w:cs="Times New Roman"/>
          <w:color w:val="000000" w:themeColor="text1"/>
          <w:sz w:val="22"/>
          <w:lang w:val="en-HK"/>
        </w:rPr>
        <w:t>Modelling”</w:t>
      </w:r>
      <w:r w:rsidR="00E5411E" w:rsidRPr="00EF0636">
        <w:rPr>
          <w:rFonts w:ascii="Times New Roman" w:hAnsi="Times New Roman" w:cs="Times New Roman"/>
          <w:color w:val="000000" w:themeColor="text1"/>
          <w:sz w:val="22"/>
          <w:lang w:val="en-HK"/>
        </w:rPr>
        <w:t>,</w:t>
      </w:r>
      <w:r w:rsidRPr="00EF0636">
        <w:rPr>
          <w:rFonts w:ascii="Times New Roman" w:hAnsi="Times New Roman" w:cs="Times New Roman"/>
          <w:color w:val="000000" w:themeColor="text1"/>
          <w:sz w:val="22"/>
          <w:lang w:val="en-HK"/>
        </w:rPr>
        <w:t xml:space="preserve"> led by WFO, Guam</w:t>
      </w:r>
      <w:r w:rsidR="00E5411E" w:rsidRPr="00EF0636">
        <w:rPr>
          <w:rFonts w:ascii="Times New Roman" w:hAnsi="Times New Roman" w:cs="Times New Roman"/>
          <w:color w:val="000000" w:themeColor="text1"/>
          <w:sz w:val="22"/>
          <w:lang w:val="en-HK"/>
        </w:rPr>
        <w:t>,</w:t>
      </w:r>
      <w:r w:rsidRPr="00EF0636">
        <w:rPr>
          <w:rFonts w:ascii="Times New Roman" w:hAnsi="Times New Roman" w:cs="Times New Roman"/>
          <w:color w:val="000000" w:themeColor="text1"/>
          <w:sz w:val="22"/>
          <w:lang w:val="en-HK"/>
        </w:rPr>
        <w:t xml:space="preserve"> </w:t>
      </w:r>
      <w:r w:rsidR="004F49D0" w:rsidRPr="00EF0636">
        <w:rPr>
          <w:rFonts w:ascii="Times New Roman" w:hAnsi="Times New Roman" w:cs="Times New Roman"/>
          <w:color w:val="000000" w:themeColor="text1"/>
          <w:sz w:val="22"/>
          <w:lang w:val="en-HK"/>
        </w:rPr>
        <w:t>have been put on hold indefinitely</w:t>
      </w:r>
      <w:r w:rsidR="009E156C" w:rsidRPr="00EF0636">
        <w:rPr>
          <w:rFonts w:ascii="Times New Roman" w:hAnsi="Times New Roman" w:cs="Times New Roman"/>
          <w:color w:val="000000" w:themeColor="text1"/>
          <w:sz w:val="22"/>
          <w:lang w:val="en-HK"/>
        </w:rPr>
        <w:t xml:space="preserve"> in past two years. However,</w:t>
      </w:r>
      <w:r w:rsidR="0003273D" w:rsidRPr="00EF0636">
        <w:rPr>
          <w:rFonts w:ascii="Times New Roman" w:hAnsi="Times New Roman" w:cs="Times New Roman"/>
          <w:color w:val="000000" w:themeColor="text1"/>
          <w:sz w:val="22"/>
          <w:lang w:val="en-HK"/>
        </w:rPr>
        <w:t xml:space="preserve"> it was informed by leading Members that,</w:t>
      </w:r>
      <w:r w:rsidR="009E156C" w:rsidRPr="00EF0636">
        <w:rPr>
          <w:rFonts w:ascii="Times New Roman" w:hAnsi="Times New Roman" w:cs="Times New Roman"/>
          <w:color w:val="000000" w:themeColor="text1"/>
          <w:sz w:val="22"/>
          <w:lang w:val="en-HK"/>
        </w:rPr>
        <w:t xml:space="preserve"> </w:t>
      </w:r>
      <w:bookmarkStart w:id="6" w:name="OLE_LINK118"/>
      <w:r w:rsidR="00747A48" w:rsidRPr="00EF0636">
        <w:rPr>
          <w:rFonts w:ascii="Times New Roman" w:hAnsi="Times New Roman" w:cs="Times New Roman"/>
          <w:color w:val="000000" w:themeColor="text1"/>
          <w:sz w:val="22"/>
          <w:lang w:val="en-HK"/>
        </w:rPr>
        <w:t xml:space="preserve">it </w:t>
      </w:r>
      <w:bookmarkEnd w:id="6"/>
      <w:r w:rsidR="009E156C" w:rsidRPr="00EF0636">
        <w:rPr>
          <w:rFonts w:ascii="Times New Roman" w:hAnsi="Times New Roman" w:cs="Times New Roman"/>
          <w:color w:val="000000" w:themeColor="text1"/>
          <w:sz w:val="22"/>
          <w:lang w:val="en-HK"/>
        </w:rPr>
        <w:t>will be kept on track as soon as face to face</w:t>
      </w:r>
      <w:bookmarkStart w:id="7" w:name="_GoBack"/>
      <w:bookmarkEnd w:id="7"/>
      <w:r w:rsidR="009E156C" w:rsidRPr="00EF0636">
        <w:rPr>
          <w:rFonts w:ascii="Times New Roman" w:hAnsi="Times New Roman" w:cs="Times New Roman"/>
          <w:color w:val="000000" w:themeColor="text1"/>
          <w:sz w:val="22"/>
          <w:lang w:val="en-HK"/>
        </w:rPr>
        <w:t xml:space="preserve"> meetings are again allowed</w:t>
      </w:r>
      <w:r w:rsidR="00772334" w:rsidRPr="00EF0636">
        <w:rPr>
          <w:rFonts w:ascii="Times New Roman" w:hAnsi="Times New Roman" w:cs="Times New Roman"/>
          <w:color w:val="000000" w:themeColor="text1"/>
          <w:sz w:val="22"/>
          <w:lang w:val="en-HK"/>
        </w:rPr>
        <w:t>.</w:t>
      </w:r>
      <w:r w:rsidR="00A93163" w:rsidRPr="00EF0636">
        <w:rPr>
          <w:rFonts w:ascii="Times New Roman" w:hAnsi="Times New Roman" w:cs="Times New Roman"/>
          <w:color w:val="000000" w:themeColor="text1"/>
          <w:sz w:val="22"/>
          <w:lang w:val="en-HK"/>
        </w:rPr>
        <w:t xml:space="preserve"> </w:t>
      </w:r>
    </w:p>
    <w:p w14:paraId="2C320727" w14:textId="0AC10027" w:rsidR="00526724" w:rsidRPr="00EF0636" w:rsidRDefault="008801ED" w:rsidP="00A93163">
      <w:pPr>
        <w:pStyle w:val="ListParagraph"/>
        <w:numPr>
          <w:ilvl w:val="0"/>
          <w:numId w:val="5"/>
        </w:numPr>
        <w:spacing w:before="120" w:after="120"/>
        <w:ind w:leftChars="0"/>
        <w:rPr>
          <w:rFonts w:ascii="Times New Roman" w:hAnsi="Times New Roman" w:cs="Times New Roman"/>
          <w:color w:val="000000" w:themeColor="text1"/>
          <w:sz w:val="22"/>
          <w:lang w:val="en-HK"/>
        </w:rPr>
      </w:pPr>
      <w:r w:rsidRPr="00EF0636">
        <w:rPr>
          <w:rFonts w:ascii="Times New Roman" w:hAnsi="Times New Roman" w:cs="Times New Roman"/>
          <w:color w:val="000000" w:themeColor="text1"/>
          <w:sz w:val="22"/>
          <w:lang w:val="en-HK"/>
        </w:rPr>
        <w:lastRenderedPageBreak/>
        <w:t xml:space="preserve">WGH </w:t>
      </w:r>
      <w:r w:rsidR="00A876FF" w:rsidRPr="00EF0636">
        <w:rPr>
          <w:rFonts w:ascii="Times New Roman" w:hAnsi="Times New Roman" w:cs="Times New Roman"/>
          <w:color w:val="000000" w:themeColor="text1"/>
          <w:sz w:val="22"/>
          <w:lang w:val="en-HK"/>
        </w:rPr>
        <w:t xml:space="preserve">formulated </w:t>
      </w:r>
      <w:r w:rsidRPr="00EF0636">
        <w:rPr>
          <w:rFonts w:ascii="Times New Roman" w:hAnsi="Times New Roman" w:cs="Times New Roman"/>
          <w:color w:val="000000" w:themeColor="text1"/>
          <w:sz w:val="22"/>
          <w:lang w:val="en-HK"/>
        </w:rPr>
        <w:t>its AOPs</w:t>
      </w:r>
      <w:r w:rsidR="00772334" w:rsidRPr="00EF0636">
        <w:rPr>
          <w:rFonts w:ascii="Times New Roman" w:hAnsi="Times New Roman" w:cs="Times New Roman"/>
          <w:color w:val="000000" w:themeColor="text1"/>
          <w:sz w:val="22"/>
          <w:lang w:val="en-HK"/>
        </w:rPr>
        <w:t>’</w:t>
      </w:r>
      <w:r w:rsidRPr="00EF0636">
        <w:rPr>
          <w:rFonts w:ascii="Times New Roman" w:hAnsi="Times New Roman" w:cs="Times New Roman"/>
          <w:color w:val="000000" w:themeColor="text1"/>
          <w:sz w:val="22"/>
          <w:lang w:val="en-HK"/>
        </w:rPr>
        <w:t xml:space="preserve"> implementation plan for 202</w:t>
      </w:r>
      <w:r w:rsidR="00526724" w:rsidRPr="00EF0636">
        <w:rPr>
          <w:rFonts w:ascii="Times New Roman" w:hAnsi="Times New Roman" w:cs="Times New Roman"/>
          <w:color w:val="000000" w:themeColor="text1"/>
          <w:sz w:val="22"/>
          <w:lang w:val="en-HK"/>
        </w:rPr>
        <w:t>2</w:t>
      </w:r>
      <w:r w:rsidRPr="00EF0636">
        <w:rPr>
          <w:rFonts w:ascii="Times New Roman" w:hAnsi="Times New Roman" w:cs="Times New Roman"/>
          <w:color w:val="000000" w:themeColor="text1"/>
          <w:sz w:val="22"/>
          <w:lang w:val="en-HK"/>
        </w:rPr>
        <w:t xml:space="preserve">, </w:t>
      </w:r>
      <w:r w:rsidR="00526724" w:rsidRPr="00EF0636">
        <w:rPr>
          <w:rFonts w:ascii="Times New Roman" w:hAnsi="Times New Roman" w:cs="Times New Roman"/>
          <w:color w:val="000000" w:themeColor="text1"/>
          <w:sz w:val="22"/>
          <w:lang w:val="en-HK"/>
        </w:rPr>
        <w:t xml:space="preserve">and </w:t>
      </w:r>
      <w:r w:rsidR="00887829" w:rsidRPr="00EF0636">
        <w:rPr>
          <w:rFonts w:ascii="Times New Roman" w:hAnsi="Times New Roman" w:cs="Times New Roman"/>
          <w:color w:val="000000" w:themeColor="text1"/>
          <w:sz w:val="22"/>
          <w:lang w:val="en-HK"/>
        </w:rPr>
        <w:t>proposed</w:t>
      </w:r>
      <w:r w:rsidR="00A876FF" w:rsidRPr="00EF0636">
        <w:rPr>
          <w:rFonts w:ascii="Times New Roman" w:hAnsi="Times New Roman" w:cs="Times New Roman"/>
          <w:color w:val="000000" w:themeColor="text1"/>
          <w:sz w:val="22"/>
          <w:lang w:val="en-HK"/>
        </w:rPr>
        <w:t xml:space="preserve"> </w:t>
      </w:r>
      <w:r w:rsidR="00526724" w:rsidRPr="00EF0636">
        <w:rPr>
          <w:rFonts w:ascii="Times New Roman" w:hAnsi="Times New Roman" w:cs="Times New Roman"/>
          <w:color w:val="000000" w:themeColor="text1"/>
          <w:sz w:val="22"/>
          <w:lang w:val="en-HK"/>
        </w:rPr>
        <w:t>5 new AOP</w:t>
      </w:r>
      <w:r w:rsidR="00A876FF" w:rsidRPr="00EF0636">
        <w:rPr>
          <w:rFonts w:ascii="Times New Roman" w:hAnsi="Times New Roman" w:cs="Times New Roman"/>
          <w:color w:val="000000" w:themeColor="text1"/>
          <w:sz w:val="22"/>
          <w:lang w:val="en-HK"/>
        </w:rPr>
        <w:t>s</w:t>
      </w:r>
      <w:r w:rsidR="00526724" w:rsidRPr="00EF0636">
        <w:rPr>
          <w:rFonts w:ascii="Times New Roman" w:hAnsi="Times New Roman" w:cs="Times New Roman"/>
          <w:color w:val="000000" w:themeColor="text1"/>
          <w:sz w:val="22"/>
          <w:lang w:val="en-HK"/>
        </w:rPr>
        <w:t xml:space="preserve"> </w:t>
      </w:r>
      <w:r w:rsidR="00887829" w:rsidRPr="00EF0636">
        <w:rPr>
          <w:rFonts w:ascii="Times New Roman" w:hAnsi="Times New Roman" w:cs="Times New Roman"/>
          <w:color w:val="000000" w:themeColor="text1"/>
          <w:sz w:val="22"/>
          <w:lang w:val="en-HK"/>
        </w:rPr>
        <w:t xml:space="preserve">for further discussion and </w:t>
      </w:r>
      <w:r w:rsidR="00A876FF" w:rsidRPr="00EF0636">
        <w:rPr>
          <w:rFonts w:ascii="Times New Roman" w:hAnsi="Times New Roman" w:cs="Times New Roman"/>
          <w:color w:val="000000" w:themeColor="text1"/>
          <w:sz w:val="22"/>
          <w:lang w:val="en-HK"/>
        </w:rPr>
        <w:t xml:space="preserve">to be officially launched at </w:t>
      </w:r>
      <w:r w:rsidR="00F70FC7" w:rsidRPr="00EF0636">
        <w:rPr>
          <w:rFonts w:ascii="Times New Roman" w:hAnsi="Times New Roman" w:cs="Times New Roman"/>
          <w:color w:val="000000" w:themeColor="text1"/>
          <w:sz w:val="22"/>
          <w:lang w:val="en-HK"/>
        </w:rPr>
        <w:t xml:space="preserve">TC 55th Session in </w:t>
      </w:r>
      <w:r w:rsidR="00526724" w:rsidRPr="00EF0636">
        <w:rPr>
          <w:rFonts w:ascii="Times New Roman" w:hAnsi="Times New Roman" w:cs="Times New Roman"/>
          <w:color w:val="000000" w:themeColor="text1"/>
          <w:sz w:val="22"/>
          <w:lang w:val="en-HK"/>
        </w:rPr>
        <w:t>2023.</w:t>
      </w:r>
    </w:p>
    <w:p w14:paraId="5E0B0657" w14:textId="1776BFFB" w:rsidR="008801ED" w:rsidRPr="00EF0636" w:rsidRDefault="00A57A05" w:rsidP="00D13BFA">
      <w:pPr>
        <w:pStyle w:val="ListParagraph"/>
        <w:numPr>
          <w:ilvl w:val="0"/>
          <w:numId w:val="4"/>
        </w:numPr>
        <w:snapToGrid w:val="0"/>
        <w:spacing w:before="120" w:after="120"/>
        <w:ind w:leftChars="0"/>
        <w:rPr>
          <w:rFonts w:ascii="Times New Roman" w:hAnsi="Times New Roman" w:cs="Times New Roman"/>
          <w:color w:val="000000" w:themeColor="text1"/>
          <w:sz w:val="22"/>
        </w:rPr>
      </w:pPr>
      <w:r w:rsidRPr="00EF0636">
        <w:rPr>
          <w:rFonts w:ascii="Times New Roman" w:eastAsia="SimSun" w:hAnsi="Times New Roman" w:cs="Times New Roman"/>
          <w:color w:val="000000" w:themeColor="text1"/>
          <w:sz w:val="22"/>
          <w:lang w:eastAsia="zh-CN"/>
        </w:rPr>
        <w:t>Organizing</w:t>
      </w:r>
      <w:r w:rsidR="008801ED" w:rsidRPr="00EF0636">
        <w:rPr>
          <w:rFonts w:ascii="Times New Roman" w:eastAsia="SimSun" w:hAnsi="Times New Roman" w:cs="Times New Roman"/>
          <w:color w:val="000000" w:themeColor="text1"/>
          <w:sz w:val="22"/>
          <w:lang w:eastAsia="zh-CN"/>
        </w:rPr>
        <w:t xml:space="preserve"> </w:t>
      </w:r>
      <w:r w:rsidR="008801ED" w:rsidRPr="00EF0636">
        <w:rPr>
          <w:rFonts w:ascii="Times New Roman" w:hAnsi="Times New Roman" w:cs="Times New Roman"/>
          <w:color w:val="000000" w:themeColor="text1"/>
          <w:sz w:val="22"/>
        </w:rPr>
        <w:t>WGH</w:t>
      </w:r>
      <w:r w:rsidR="008801ED" w:rsidRPr="00EF0636">
        <w:rPr>
          <w:rFonts w:ascii="Times New Roman" w:eastAsia="SimSun" w:hAnsi="Times New Roman" w:cs="Times New Roman"/>
          <w:color w:val="000000" w:themeColor="text1"/>
          <w:sz w:val="22"/>
          <w:lang w:eastAsia="zh-CN"/>
        </w:rPr>
        <w:t xml:space="preserve"> </w:t>
      </w:r>
      <w:r w:rsidRPr="00EF0636">
        <w:rPr>
          <w:rFonts w:ascii="Times New Roman" w:eastAsia="SimSun" w:hAnsi="Times New Roman" w:cs="Times New Roman"/>
          <w:color w:val="000000" w:themeColor="text1"/>
          <w:sz w:val="22"/>
          <w:lang w:eastAsia="zh-CN"/>
        </w:rPr>
        <w:t xml:space="preserve">annual </w:t>
      </w:r>
      <w:r w:rsidR="008801ED" w:rsidRPr="00EF0636">
        <w:rPr>
          <w:rFonts w:ascii="Times New Roman" w:eastAsia="SimSun" w:hAnsi="Times New Roman" w:cs="Times New Roman"/>
          <w:color w:val="000000" w:themeColor="text1"/>
          <w:sz w:val="22"/>
          <w:lang w:eastAsia="zh-CN"/>
        </w:rPr>
        <w:t>working meeting</w:t>
      </w:r>
    </w:p>
    <w:p w14:paraId="2AE83E5A" w14:textId="51037BB8" w:rsidR="008C427A" w:rsidRPr="00EF0636" w:rsidRDefault="008801ED" w:rsidP="00D13BFA">
      <w:pPr>
        <w:pStyle w:val="ListParagraph"/>
        <w:numPr>
          <w:ilvl w:val="0"/>
          <w:numId w:val="6"/>
        </w:numPr>
        <w:spacing w:before="120" w:after="120"/>
        <w:ind w:leftChars="0"/>
        <w:rPr>
          <w:rFonts w:ascii="Times New Roman" w:hAnsi="Times New Roman" w:cs="Times New Roman"/>
          <w:color w:val="000000" w:themeColor="text1"/>
          <w:sz w:val="22"/>
          <w:lang w:val="en-HK"/>
        </w:rPr>
      </w:pPr>
      <w:r w:rsidRPr="00EF0636">
        <w:rPr>
          <w:rFonts w:ascii="Times New Roman" w:hAnsi="Times New Roman" w:cs="Times New Roman"/>
          <w:color w:val="000000" w:themeColor="text1"/>
          <w:sz w:val="22"/>
          <w:lang w:val="en-HK"/>
        </w:rPr>
        <w:t xml:space="preserve">WGH </w:t>
      </w:r>
      <w:bookmarkStart w:id="8" w:name="OLE_LINK1"/>
      <w:r w:rsidRPr="00EF0636">
        <w:rPr>
          <w:rFonts w:ascii="Times New Roman" w:hAnsi="Times New Roman" w:cs="Times New Roman"/>
          <w:color w:val="000000" w:themeColor="text1"/>
          <w:sz w:val="22"/>
          <w:lang w:val="en-HK"/>
        </w:rPr>
        <w:t>successfully held</w:t>
      </w:r>
      <w:r w:rsidR="00955B6D" w:rsidRPr="00EF0636">
        <w:rPr>
          <w:rFonts w:ascii="Times New Roman" w:hAnsi="Times New Roman" w:cs="Times New Roman"/>
          <w:color w:val="000000" w:themeColor="text1"/>
          <w:sz w:val="22"/>
          <w:lang w:val="en-HK"/>
        </w:rPr>
        <w:t xml:space="preserve"> its 10th </w:t>
      </w:r>
      <w:bookmarkEnd w:id="8"/>
      <w:r w:rsidR="00955B6D" w:rsidRPr="00EF0636">
        <w:rPr>
          <w:rFonts w:ascii="Times New Roman" w:hAnsi="Times New Roman" w:cs="Times New Roman"/>
          <w:color w:val="000000" w:themeColor="text1"/>
          <w:sz w:val="22"/>
          <w:lang w:val="en-HK"/>
        </w:rPr>
        <w:t>working meeting virtually</w:t>
      </w:r>
      <w:r w:rsidR="00A57A05" w:rsidRPr="00EF0636">
        <w:rPr>
          <w:rFonts w:ascii="Times New Roman" w:hAnsi="Times New Roman" w:cs="Times New Roman"/>
          <w:color w:val="000000" w:themeColor="text1"/>
          <w:sz w:val="22"/>
          <w:lang w:val="en-HK"/>
        </w:rPr>
        <w:t xml:space="preserve"> </w:t>
      </w:r>
      <w:r w:rsidR="00CF6F23" w:rsidRPr="00EF0636">
        <w:rPr>
          <w:rFonts w:ascii="Times New Roman" w:hAnsi="Times New Roman" w:cs="Times New Roman"/>
          <w:color w:val="000000" w:themeColor="text1"/>
          <w:sz w:val="22"/>
          <w:lang w:val="en-HK"/>
        </w:rPr>
        <w:t>o</w:t>
      </w:r>
      <w:r w:rsidR="00A57A05" w:rsidRPr="00EF0636">
        <w:rPr>
          <w:rFonts w:ascii="Times New Roman" w:hAnsi="Times New Roman" w:cs="Times New Roman"/>
          <w:color w:val="000000" w:themeColor="text1"/>
          <w:sz w:val="22"/>
          <w:lang w:val="en-HK"/>
        </w:rPr>
        <w:t xml:space="preserve">n </w:t>
      </w:r>
      <w:r w:rsidR="00CF6F23" w:rsidRPr="00EF0636">
        <w:rPr>
          <w:rFonts w:ascii="Times New Roman" w:hAnsi="Times New Roman" w:cs="Times New Roman"/>
          <w:color w:val="000000" w:themeColor="text1"/>
          <w:sz w:val="22"/>
          <w:lang w:val="en-HK"/>
        </w:rPr>
        <w:t xml:space="preserve">22 </w:t>
      </w:r>
      <w:r w:rsidR="00A57A05" w:rsidRPr="00EF0636">
        <w:rPr>
          <w:rFonts w:ascii="Times New Roman" w:hAnsi="Times New Roman" w:cs="Times New Roman"/>
          <w:color w:val="000000" w:themeColor="text1"/>
          <w:sz w:val="22"/>
          <w:lang w:val="en-HK"/>
        </w:rPr>
        <w:t>October 2021</w:t>
      </w:r>
      <w:r w:rsidR="00955B6D" w:rsidRPr="00EF0636">
        <w:rPr>
          <w:rFonts w:ascii="Times New Roman" w:hAnsi="Times New Roman" w:cs="Times New Roman"/>
          <w:color w:val="000000" w:themeColor="text1"/>
          <w:sz w:val="22"/>
          <w:lang w:val="en-HK"/>
        </w:rPr>
        <w:t>.</w:t>
      </w:r>
    </w:p>
    <w:p w14:paraId="67FF0F6B" w14:textId="414007D8" w:rsidR="008801ED" w:rsidRPr="00EF0636" w:rsidRDefault="005B7701" w:rsidP="00D13BFA">
      <w:pPr>
        <w:pStyle w:val="ListParagraph"/>
        <w:numPr>
          <w:ilvl w:val="0"/>
          <w:numId w:val="6"/>
        </w:numPr>
        <w:spacing w:before="120" w:after="120"/>
        <w:ind w:leftChars="0"/>
        <w:rPr>
          <w:rFonts w:ascii="Times New Roman" w:hAnsi="Times New Roman" w:cs="Times New Roman"/>
          <w:color w:val="000000" w:themeColor="text1"/>
          <w:sz w:val="22"/>
          <w:lang w:val="en-HK"/>
        </w:rPr>
      </w:pPr>
      <w:bookmarkStart w:id="9" w:name="OLE_LINK16"/>
      <w:r w:rsidRPr="00EF0636">
        <w:rPr>
          <w:rFonts w:ascii="Times New Roman" w:hAnsi="Times New Roman" w:cs="Times New Roman"/>
          <w:color w:val="000000" w:themeColor="text1"/>
          <w:sz w:val="22"/>
          <w:lang w:val="en-HK"/>
        </w:rPr>
        <w:t>Japan</w:t>
      </w:r>
      <w:r w:rsidR="00264DDC" w:rsidRPr="00EF0636">
        <w:rPr>
          <w:rFonts w:ascii="Times New Roman" w:hAnsi="Times New Roman" w:cs="Times New Roman"/>
          <w:color w:val="000000" w:themeColor="text1"/>
          <w:sz w:val="22"/>
          <w:lang w:val="en-HK"/>
        </w:rPr>
        <w:t xml:space="preserve"> proposed</w:t>
      </w:r>
      <w:r w:rsidR="00955B6D" w:rsidRPr="00EF0636">
        <w:rPr>
          <w:rFonts w:ascii="Times New Roman" w:hAnsi="Times New Roman" w:cs="Times New Roman"/>
          <w:color w:val="000000" w:themeColor="text1"/>
          <w:sz w:val="22"/>
          <w:lang w:val="en-HK"/>
        </w:rPr>
        <w:t xml:space="preserve"> to host</w:t>
      </w:r>
      <w:r w:rsidR="00A57A05" w:rsidRPr="00EF0636">
        <w:rPr>
          <w:rFonts w:ascii="Times New Roman" w:hAnsi="Times New Roman" w:cs="Times New Roman"/>
          <w:color w:val="000000" w:themeColor="text1"/>
          <w:sz w:val="22"/>
          <w:lang w:val="en-HK"/>
        </w:rPr>
        <w:t xml:space="preserve"> the potential face to face </w:t>
      </w:r>
      <w:r w:rsidR="00E5411E" w:rsidRPr="00EF0636">
        <w:rPr>
          <w:rFonts w:ascii="Times New Roman" w:hAnsi="Times New Roman" w:cs="Times New Roman"/>
          <w:color w:val="000000" w:themeColor="text1"/>
          <w:sz w:val="22"/>
          <w:lang w:val="en-HK"/>
        </w:rPr>
        <w:t xml:space="preserve">WGH </w:t>
      </w:r>
      <w:r w:rsidR="00A57A05" w:rsidRPr="00EF0636">
        <w:rPr>
          <w:rFonts w:ascii="Times New Roman" w:hAnsi="Times New Roman" w:cs="Times New Roman"/>
          <w:color w:val="000000" w:themeColor="text1"/>
          <w:sz w:val="22"/>
          <w:lang w:val="en-HK"/>
        </w:rPr>
        <w:t>11</w:t>
      </w:r>
      <w:r w:rsidR="00A57A05" w:rsidRPr="00EF0636">
        <w:rPr>
          <w:rFonts w:ascii="Times New Roman" w:hAnsi="Times New Roman" w:cs="Times New Roman"/>
          <w:color w:val="000000" w:themeColor="text1"/>
          <w:sz w:val="22"/>
          <w:vertAlign w:val="superscript"/>
          <w:lang w:val="en-HK"/>
        </w:rPr>
        <w:t>th</w:t>
      </w:r>
      <w:r w:rsidR="00E5411E" w:rsidRPr="00EF0636">
        <w:rPr>
          <w:rFonts w:ascii="Times New Roman" w:hAnsi="Times New Roman" w:cs="Times New Roman"/>
          <w:color w:val="000000" w:themeColor="text1"/>
          <w:sz w:val="22"/>
          <w:lang w:val="en-HK"/>
        </w:rPr>
        <w:t xml:space="preserve"> </w:t>
      </w:r>
      <w:r w:rsidR="00A57A05" w:rsidRPr="00EF0636">
        <w:rPr>
          <w:rFonts w:ascii="Times New Roman" w:hAnsi="Times New Roman" w:cs="Times New Roman"/>
          <w:color w:val="000000" w:themeColor="text1"/>
          <w:sz w:val="22"/>
          <w:lang w:val="en-HK"/>
        </w:rPr>
        <w:t xml:space="preserve">working meeting in 2022 </w:t>
      </w:r>
      <w:bookmarkStart w:id="10" w:name="OLE_LINK17"/>
      <w:r w:rsidR="00A57A05" w:rsidRPr="00EF0636">
        <w:rPr>
          <w:rFonts w:ascii="Times New Roman" w:hAnsi="Times New Roman" w:cs="Times New Roman"/>
          <w:color w:val="000000" w:themeColor="text1"/>
          <w:sz w:val="22"/>
          <w:lang w:val="en-HK"/>
        </w:rPr>
        <w:t>subject to the situation of COVID-19</w:t>
      </w:r>
      <w:bookmarkEnd w:id="10"/>
      <w:r w:rsidR="008801ED" w:rsidRPr="00EF0636">
        <w:rPr>
          <w:rFonts w:ascii="Times New Roman" w:hAnsi="Times New Roman" w:cs="Times New Roman"/>
          <w:color w:val="000000" w:themeColor="text1"/>
          <w:sz w:val="22"/>
          <w:lang w:val="en-HK"/>
        </w:rPr>
        <w:t>.</w:t>
      </w:r>
    </w:p>
    <w:bookmarkEnd w:id="2"/>
    <w:bookmarkEnd w:id="3"/>
    <w:p w14:paraId="5E04AABA" w14:textId="77777777" w:rsidR="00E5411E" w:rsidRPr="00EF0636" w:rsidRDefault="00E5411E" w:rsidP="00E5411E">
      <w:pPr>
        <w:pStyle w:val="ListParagraph"/>
        <w:spacing w:before="120" w:after="120"/>
        <w:ind w:leftChars="0" w:left="1640" w:firstLine="0"/>
        <w:rPr>
          <w:rFonts w:ascii="Times New Roman" w:hAnsi="Times New Roman" w:cs="Times New Roman"/>
          <w:color w:val="000000" w:themeColor="text1"/>
          <w:sz w:val="22"/>
          <w:lang w:val="en-HK"/>
        </w:rPr>
      </w:pPr>
    </w:p>
    <w:p w14:paraId="7426D2BB" w14:textId="4EA60BA1" w:rsidR="00A42C05" w:rsidRPr="00EF0636" w:rsidRDefault="00A42C05" w:rsidP="00D13BFA">
      <w:pPr>
        <w:pStyle w:val="ListParagraph"/>
        <w:numPr>
          <w:ilvl w:val="1"/>
          <w:numId w:val="3"/>
        </w:numPr>
        <w:ind w:leftChars="0" w:left="851" w:hanging="491"/>
        <w:rPr>
          <w:rFonts w:ascii="Times New Roman" w:hAnsi="Times New Roman" w:cs="Times New Roman"/>
          <w:sz w:val="22"/>
        </w:rPr>
      </w:pPr>
      <w:bookmarkStart w:id="11" w:name="OLE_LINK223"/>
      <w:bookmarkEnd w:id="9"/>
      <w:r w:rsidRPr="00EF0636">
        <w:rPr>
          <w:rFonts w:ascii="Times New Roman" w:hAnsi="Times New Roman" w:cs="Times New Roman"/>
          <w:sz w:val="22"/>
        </w:rPr>
        <w:t>WGDRR</w:t>
      </w:r>
    </w:p>
    <w:p w14:paraId="1699FAB0" w14:textId="1966B9CF" w:rsidR="001939F6" w:rsidRPr="00EF0636" w:rsidRDefault="001939F6" w:rsidP="001939F6">
      <w:pPr>
        <w:pStyle w:val="ListParagraph"/>
        <w:numPr>
          <w:ilvl w:val="0"/>
          <w:numId w:val="4"/>
        </w:numPr>
        <w:snapToGrid w:val="0"/>
        <w:spacing w:before="120" w:after="120"/>
        <w:ind w:leftChars="0"/>
        <w:rPr>
          <w:rFonts w:ascii="Times New Roman" w:eastAsia="SimSun" w:hAnsi="Times New Roman" w:cs="Times New Roman"/>
          <w:color w:val="000000" w:themeColor="text1"/>
          <w:sz w:val="22"/>
          <w:lang w:eastAsia="zh-CN"/>
        </w:rPr>
      </w:pPr>
      <w:r w:rsidRPr="00EF0636">
        <w:rPr>
          <w:rFonts w:ascii="Times New Roman" w:eastAsia="SimSun" w:hAnsi="Times New Roman" w:cs="Times New Roman"/>
          <w:color w:val="000000" w:themeColor="text1"/>
          <w:sz w:val="22"/>
          <w:lang w:eastAsia="zh-CN"/>
        </w:rPr>
        <w:t>Implementing WGDRR’s Annual Operating Plans in 2021</w:t>
      </w:r>
    </w:p>
    <w:p w14:paraId="374768CD" w14:textId="5B09C7F0" w:rsidR="001939F6" w:rsidRPr="00EF0636" w:rsidRDefault="001939F6" w:rsidP="001939F6">
      <w:pPr>
        <w:ind w:left="1276"/>
        <w:jc w:val="both"/>
        <w:rPr>
          <w:rFonts w:ascii="Times New Roman" w:eastAsiaTheme="minorEastAsia" w:hAnsi="Times New Roman" w:cs="Times New Roman"/>
          <w:color w:val="000000"/>
          <w:sz w:val="22"/>
          <w:szCs w:val="22"/>
          <w:lang w:eastAsia="zh-TW"/>
        </w:rPr>
      </w:pPr>
      <w:r w:rsidRPr="00EF0636">
        <w:rPr>
          <w:rFonts w:ascii="Times New Roman" w:eastAsiaTheme="minorEastAsia" w:hAnsi="Times New Roman" w:cs="Times New Roman"/>
          <w:sz w:val="22"/>
          <w:szCs w:val="22"/>
        </w:rPr>
        <w:t xml:space="preserve">As the COVID -19 travel restrictions were still on throughout the 2021, most of the WGDRR projects 2021 were unable to carry out. </w:t>
      </w:r>
      <w:r w:rsidRPr="00EF0636">
        <w:rPr>
          <w:rFonts w:ascii="Times New Roman" w:eastAsiaTheme="minorEastAsia" w:hAnsi="Times New Roman" w:cs="Times New Roman"/>
          <w:color w:val="000000"/>
          <w:sz w:val="22"/>
          <w:szCs w:val="22"/>
          <w:lang w:eastAsia="zh-TW"/>
        </w:rPr>
        <w:t>However, with strong support from the Members, WGDRR completed the DRR educational video project that aimed at raising public awareness for typhoon</w:t>
      </w:r>
      <w:r w:rsidR="00D12800" w:rsidRPr="00EF0636">
        <w:rPr>
          <w:rFonts w:ascii="Times New Roman" w:eastAsiaTheme="minorEastAsia" w:hAnsi="Times New Roman" w:cs="Times New Roman"/>
          <w:color w:val="000000"/>
          <w:sz w:val="22"/>
          <w:szCs w:val="22"/>
          <w:lang w:eastAsia="zh-TW"/>
        </w:rPr>
        <w:t xml:space="preserve"> </w:t>
      </w:r>
      <w:r w:rsidRPr="00EF0636">
        <w:rPr>
          <w:rFonts w:ascii="Times New Roman" w:eastAsiaTheme="minorEastAsia" w:hAnsi="Times New Roman" w:cs="Times New Roman"/>
          <w:color w:val="000000"/>
          <w:sz w:val="22"/>
          <w:szCs w:val="22"/>
          <w:lang w:eastAsia="zh-TW"/>
        </w:rPr>
        <w:t>related disaster in TC region. The video was uploaded to TC Website for sharing with the Members for educational purpose.</w:t>
      </w:r>
    </w:p>
    <w:p w14:paraId="286BC0FF" w14:textId="21483967" w:rsidR="001939F6" w:rsidRPr="00EF0636" w:rsidRDefault="001939F6" w:rsidP="001939F6">
      <w:pPr>
        <w:pStyle w:val="ListParagraph"/>
        <w:numPr>
          <w:ilvl w:val="0"/>
          <w:numId w:val="4"/>
        </w:numPr>
        <w:snapToGrid w:val="0"/>
        <w:spacing w:before="120" w:after="120"/>
        <w:ind w:leftChars="0"/>
        <w:rPr>
          <w:rFonts w:ascii="Times New Roman" w:eastAsia="SimSun" w:hAnsi="Times New Roman" w:cs="Times New Roman"/>
          <w:color w:val="000000" w:themeColor="text1"/>
          <w:sz w:val="22"/>
          <w:lang w:eastAsia="zh-CN"/>
        </w:rPr>
      </w:pPr>
      <w:r w:rsidRPr="00EF0636">
        <w:rPr>
          <w:rFonts w:ascii="Times New Roman" w:eastAsia="SimSun" w:hAnsi="Times New Roman" w:cs="Times New Roman"/>
          <w:color w:val="000000" w:themeColor="text1"/>
          <w:sz w:val="22"/>
          <w:lang w:eastAsia="zh-CN"/>
        </w:rPr>
        <w:t>Conducting the WGDRR annual meeting</w:t>
      </w:r>
    </w:p>
    <w:p w14:paraId="48D7B1E8" w14:textId="6ACED784" w:rsidR="001939F6" w:rsidRPr="00EF0636" w:rsidRDefault="001939F6" w:rsidP="001939F6">
      <w:pPr>
        <w:ind w:left="1276"/>
        <w:jc w:val="both"/>
        <w:rPr>
          <w:rFonts w:ascii="Times New Roman" w:eastAsiaTheme="minorEastAsia" w:hAnsi="Times New Roman" w:cs="Times New Roman"/>
          <w:sz w:val="22"/>
          <w:szCs w:val="22"/>
        </w:rPr>
      </w:pPr>
      <w:r w:rsidRPr="00EF0636">
        <w:rPr>
          <w:rFonts w:ascii="Times New Roman" w:eastAsiaTheme="minorEastAsia" w:hAnsi="Times New Roman" w:cs="Times New Roman"/>
          <w:sz w:val="22"/>
          <w:szCs w:val="22"/>
        </w:rPr>
        <w:t xml:space="preserve">The WGDRR annual meeting which was supposed to be held in Republic of Korea and hosted by National Disaster Management research institute (NDMI) changed to online format on </w:t>
      </w:r>
      <w:r w:rsidR="00CF6F23" w:rsidRPr="00EF0636">
        <w:rPr>
          <w:rFonts w:ascii="Times New Roman" w:eastAsiaTheme="minorEastAsia" w:hAnsi="Times New Roman" w:cs="Times New Roman"/>
          <w:sz w:val="22"/>
          <w:szCs w:val="22"/>
        </w:rPr>
        <w:t xml:space="preserve">5 </w:t>
      </w:r>
      <w:r w:rsidRPr="00EF0636">
        <w:rPr>
          <w:rFonts w:ascii="Times New Roman" w:eastAsiaTheme="minorEastAsia" w:hAnsi="Times New Roman" w:cs="Times New Roman"/>
          <w:sz w:val="22"/>
          <w:szCs w:val="22"/>
        </w:rPr>
        <w:t>November 2021 owing to the ongoing travel restriction of COVID-19 pandemic. During the meeting, WG reviewed the progress and implementation of AOPs with the budget expenditure in 2021 and proposal plans for 2022.</w:t>
      </w:r>
    </w:p>
    <w:bookmarkEnd w:id="11"/>
    <w:p w14:paraId="52251F45" w14:textId="77777777" w:rsidR="002157BA" w:rsidRPr="00EF0636" w:rsidRDefault="002157BA" w:rsidP="002157BA">
      <w:pPr>
        <w:pStyle w:val="ListParagraph"/>
        <w:snapToGrid w:val="0"/>
        <w:spacing w:before="120" w:after="120"/>
        <w:ind w:leftChars="0" w:left="1220" w:firstLine="0"/>
        <w:rPr>
          <w:rFonts w:ascii="Times New Roman" w:hAnsi="Times New Roman" w:cs="Times New Roman"/>
          <w:color w:val="000000" w:themeColor="text1"/>
          <w:sz w:val="22"/>
        </w:rPr>
      </w:pPr>
    </w:p>
    <w:p w14:paraId="1B596208" w14:textId="77777777" w:rsidR="00A65231" w:rsidRPr="00EF0636" w:rsidRDefault="00A65231" w:rsidP="00D13BFA">
      <w:pPr>
        <w:pStyle w:val="ListParagraph"/>
        <w:numPr>
          <w:ilvl w:val="0"/>
          <w:numId w:val="3"/>
        </w:numPr>
        <w:ind w:leftChars="0" w:left="426" w:hanging="426"/>
        <w:rPr>
          <w:rFonts w:ascii="Times New Roman" w:hAnsi="Times New Roman" w:cs="Times New Roman"/>
          <w:b/>
          <w:sz w:val="22"/>
        </w:rPr>
      </w:pPr>
      <w:bookmarkStart w:id="12" w:name="OLE_LINK7"/>
      <w:r w:rsidRPr="00EF0636">
        <w:rPr>
          <w:rFonts w:ascii="Times New Roman" w:hAnsi="Times New Roman" w:cs="Times New Roman"/>
          <w:b/>
          <w:sz w:val="22"/>
        </w:rPr>
        <w:t>Strategic Development</w:t>
      </w:r>
    </w:p>
    <w:bookmarkEnd w:id="12"/>
    <w:p w14:paraId="7F757849" w14:textId="77777777" w:rsidR="005B47B0" w:rsidRPr="00EF0636" w:rsidRDefault="005B47B0" w:rsidP="008E3F60">
      <w:pPr>
        <w:rPr>
          <w:rFonts w:ascii="Times New Roman" w:hAnsi="Times New Roman" w:cs="Times New Roman"/>
          <w:color w:val="000000" w:themeColor="text1"/>
          <w:sz w:val="22"/>
          <w:shd w:val="clear" w:color="auto" w:fill="FFFFFF"/>
        </w:rPr>
      </w:pPr>
    </w:p>
    <w:p w14:paraId="680FA105" w14:textId="2BA6669E" w:rsidR="00875BA6" w:rsidRPr="00EF0636" w:rsidRDefault="005B47B0" w:rsidP="008E3F60">
      <w:pPr>
        <w:ind w:left="426"/>
        <w:jc w:val="both"/>
        <w:rPr>
          <w:rFonts w:ascii="Times New Roman" w:hAnsi="Times New Roman" w:cs="Times New Roman"/>
          <w:color w:val="000000" w:themeColor="text1"/>
          <w:sz w:val="22"/>
          <w:shd w:val="clear" w:color="auto" w:fill="FFFFFF"/>
        </w:rPr>
      </w:pPr>
      <w:bookmarkStart w:id="13" w:name="OLE_LINK224"/>
      <w:r w:rsidRPr="00EF0636">
        <w:rPr>
          <w:rFonts w:ascii="Times New Roman" w:hAnsi="Times New Roman" w:cs="Times New Roman"/>
          <w:color w:val="000000" w:themeColor="text1"/>
          <w:sz w:val="22"/>
          <w:shd w:val="clear" w:color="auto" w:fill="FFFFFF"/>
        </w:rPr>
        <w:t xml:space="preserve">The Committee </w:t>
      </w:r>
      <w:r w:rsidR="0016547E" w:rsidRPr="00EF0636">
        <w:rPr>
          <w:rFonts w:ascii="Times New Roman" w:hAnsi="Times New Roman" w:cs="Times New Roman"/>
          <w:color w:val="000000" w:themeColor="text1"/>
          <w:sz w:val="22"/>
          <w:shd w:val="clear" w:color="auto" w:fill="FFFFFF"/>
        </w:rPr>
        <w:t xml:space="preserve">has initiated to renew the </w:t>
      </w:r>
      <w:r w:rsidR="00323F74" w:rsidRPr="00EF0636">
        <w:rPr>
          <w:rFonts w:ascii="Times New Roman" w:hAnsi="Times New Roman" w:cs="Times New Roman"/>
          <w:color w:val="000000" w:themeColor="text1"/>
          <w:sz w:val="22"/>
          <w:shd w:val="clear" w:color="auto" w:fill="FFFFFF"/>
        </w:rPr>
        <w:t xml:space="preserve">current </w:t>
      </w:r>
      <w:r w:rsidR="0016547E" w:rsidRPr="00EF0636">
        <w:rPr>
          <w:rFonts w:ascii="Times New Roman" w:hAnsi="Times New Roman" w:cs="Times New Roman"/>
          <w:color w:val="000000" w:themeColor="text1"/>
          <w:sz w:val="22"/>
          <w:shd w:val="clear" w:color="auto" w:fill="FFFFFF"/>
        </w:rPr>
        <w:t>Stra</w:t>
      </w:r>
      <w:r w:rsidR="002C6D5A" w:rsidRPr="00EF0636">
        <w:rPr>
          <w:rFonts w:ascii="Times New Roman" w:hAnsi="Times New Roman" w:cs="Times New Roman"/>
          <w:color w:val="000000" w:themeColor="text1"/>
          <w:sz w:val="22"/>
          <w:shd w:val="clear" w:color="auto" w:fill="FFFFFF"/>
        </w:rPr>
        <w:t>tegic Plan</w:t>
      </w:r>
      <w:r w:rsidR="00323F74" w:rsidRPr="00EF0636">
        <w:rPr>
          <w:rFonts w:ascii="Times New Roman" w:hAnsi="Times New Roman" w:cs="Times New Roman"/>
          <w:color w:val="000000" w:themeColor="text1"/>
          <w:sz w:val="22"/>
          <w:shd w:val="clear" w:color="auto" w:fill="FFFFFF"/>
        </w:rPr>
        <w:t xml:space="preserve"> which was approved at the 49</w:t>
      </w:r>
      <w:r w:rsidR="00323F74" w:rsidRPr="00EF0636">
        <w:rPr>
          <w:rFonts w:ascii="Times New Roman" w:hAnsi="Times New Roman" w:cs="Times New Roman"/>
          <w:color w:val="000000" w:themeColor="text1"/>
          <w:sz w:val="22"/>
          <w:shd w:val="clear" w:color="auto" w:fill="FFFFFF"/>
          <w:vertAlign w:val="superscript"/>
        </w:rPr>
        <w:t>th</w:t>
      </w:r>
      <w:r w:rsidR="00323F74" w:rsidRPr="00EF0636">
        <w:rPr>
          <w:rFonts w:ascii="Times New Roman" w:hAnsi="Times New Roman" w:cs="Times New Roman"/>
          <w:color w:val="000000" w:themeColor="text1"/>
          <w:sz w:val="22"/>
          <w:shd w:val="clear" w:color="auto" w:fill="FFFFFF"/>
        </w:rPr>
        <w:t xml:space="preserve"> Session</w:t>
      </w:r>
      <w:r w:rsidR="002C6D5A" w:rsidRPr="00EF0636">
        <w:rPr>
          <w:rFonts w:ascii="Times New Roman" w:hAnsi="Times New Roman" w:cs="Times New Roman"/>
          <w:color w:val="000000" w:themeColor="text1"/>
          <w:sz w:val="22"/>
          <w:shd w:val="clear" w:color="auto" w:fill="FFFFFF"/>
        </w:rPr>
        <w:t xml:space="preserve"> </w:t>
      </w:r>
      <w:r w:rsidR="00323F74" w:rsidRPr="00EF0636">
        <w:rPr>
          <w:rFonts w:ascii="Times New Roman" w:hAnsi="Times New Roman" w:cs="Times New Roman"/>
          <w:color w:val="000000" w:themeColor="text1"/>
          <w:sz w:val="22"/>
          <w:shd w:val="clear" w:color="auto" w:fill="FFFFFF"/>
        </w:rPr>
        <w:t>on 21- 24 February 2017 Yokohama, Japan. The drafting team led by U.S.A. has made great efforts and contributions. The final draft will be presented at the 54</w:t>
      </w:r>
      <w:r w:rsidR="00323F74" w:rsidRPr="00EF0636">
        <w:rPr>
          <w:rFonts w:ascii="Times New Roman" w:hAnsi="Times New Roman" w:cs="Times New Roman"/>
          <w:color w:val="000000" w:themeColor="text1"/>
          <w:sz w:val="22"/>
          <w:shd w:val="clear" w:color="auto" w:fill="FFFFFF"/>
          <w:vertAlign w:val="superscript"/>
        </w:rPr>
        <w:t>th</w:t>
      </w:r>
      <w:r w:rsidR="00323F74" w:rsidRPr="00EF0636">
        <w:rPr>
          <w:rFonts w:ascii="Times New Roman" w:hAnsi="Times New Roman" w:cs="Times New Roman"/>
          <w:color w:val="000000" w:themeColor="text1"/>
          <w:sz w:val="22"/>
          <w:shd w:val="clear" w:color="auto" w:fill="FFFFFF"/>
        </w:rPr>
        <w:t xml:space="preserve"> Session for its approval.</w:t>
      </w:r>
    </w:p>
    <w:bookmarkEnd w:id="13"/>
    <w:p w14:paraId="43571351" w14:textId="7E8CD979" w:rsidR="00BE602B" w:rsidRPr="00EF0636" w:rsidRDefault="00BE602B">
      <w:pPr>
        <w:ind w:left="426"/>
        <w:rPr>
          <w:rFonts w:ascii="Times New Roman" w:hAnsi="Times New Roman" w:cs="Times New Roman"/>
          <w:color w:val="000000" w:themeColor="text1"/>
          <w:sz w:val="22"/>
          <w:shd w:val="clear" w:color="auto" w:fill="FFFFFF"/>
        </w:rPr>
      </w:pPr>
    </w:p>
    <w:p w14:paraId="09ECB57D" w14:textId="6CDDBC5E" w:rsidR="007B3807" w:rsidRPr="00EF0636" w:rsidRDefault="007A1369" w:rsidP="00D13BFA">
      <w:pPr>
        <w:pStyle w:val="ListParagraph"/>
        <w:numPr>
          <w:ilvl w:val="0"/>
          <w:numId w:val="3"/>
        </w:numPr>
        <w:ind w:leftChars="0" w:left="426" w:hanging="426"/>
        <w:rPr>
          <w:rFonts w:ascii="Times New Roman" w:hAnsi="Times New Roman" w:cs="Times New Roman"/>
          <w:b/>
          <w:sz w:val="22"/>
        </w:rPr>
      </w:pPr>
      <w:bookmarkStart w:id="14" w:name="OLE_LINK8"/>
      <w:r w:rsidRPr="00EF0636">
        <w:rPr>
          <w:rFonts w:ascii="Times New Roman" w:hAnsi="Times New Roman" w:cs="Times New Roman"/>
          <w:b/>
          <w:sz w:val="22"/>
        </w:rPr>
        <w:t>Asia-Pacific Typhoon Collaborative Research Center</w:t>
      </w:r>
    </w:p>
    <w:bookmarkEnd w:id="14"/>
    <w:p w14:paraId="300FED94" w14:textId="77777777" w:rsidR="007A1369" w:rsidRPr="00EF0636" w:rsidRDefault="007A1369" w:rsidP="007B3807">
      <w:pPr>
        <w:ind w:left="426"/>
        <w:rPr>
          <w:rFonts w:ascii="Times New Roman" w:hAnsi="Times New Roman" w:cs="Times New Roman"/>
          <w:color w:val="000000" w:themeColor="text1"/>
          <w:sz w:val="22"/>
          <w:shd w:val="clear" w:color="auto" w:fill="FFFFFF"/>
        </w:rPr>
      </w:pPr>
    </w:p>
    <w:p w14:paraId="68433A56" w14:textId="4FD32DA7" w:rsidR="007A1369" w:rsidRPr="00EF0636" w:rsidRDefault="00323F74" w:rsidP="008E3F60">
      <w:pPr>
        <w:ind w:left="426"/>
        <w:jc w:val="both"/>
        <w:rPr>
          <w:rFonts w:ascii="Times New Roman" w:hAnsi="Times New Roman" w:cs="Times New Roman"/>
          <w:color w:val="000000" w:themeColor="text1"/>
          <w:sz w:val="22"/>
          <w:shd w:val="clear" w:color="auto" w:fill="FFFFFF"/>
        </w:rPr>
      </w:pPr>
      <w:bookmarkStart w:id="15" w:name="OLE_LINK225"/>
      <w:r w:rsidRPr="00EF0636">
        <w:rPr>
          <w:rFonts w:ascii="Times New Roman" w:hAnsi="Times New Roman" w:cs="Times New Roman"/>
          <w:color w:val="000000" w:themeColor="text1"/>
          <w:sz w:val="22"/>
          <w:shd w:val="clear" w:color="auto" w:fill="FFFFFF"/>
        </w:rPr>
        <w:t xml:space="preserve">The </w:t>
      </w:r>
      <w:r w:rsidR="007A1369" w:rsidRPr="00EF0636">
        <w:rPr>
          <w:rFonts w:ascii="Times New Roman" w:hAnsi="Times New Roman" w:cs="Times New Roman"/>
          <w:color w:val="000000" w:themeColor="text1"/>
          <w:sz w:val="22"/>
          <w:shd w:val="clear" w:color="auto" w:fill="FFFFFF"/>
        </w:rPr>
        <w:t>53</w:t>
      </w:r>
      <w:r w:rsidR="007A1369" w:rsidRPr="00EF0636">
        <w:rPr>
          <w:rFonts w:ascii="Times New Roman" w:hAnsi="Times New Roman" w:cs="Times New Roman"/>
          <w:color w:val="000000" w:themeColor="text1"/>
          <w:sz w:val="22"/>
          <w:shd w:val="clear" w:color="auto" w:fill="FFFFFF"/>
          <w:vertAlign w:val="superscript"/>
        </w:rPr>
        <w:t>rd</w:t>
      </w:r>
      <w:r w:rsidR="007A1369" w:rsidRPr="00EF0636">
        <w:rPr>
          <w:rFonts w:ascii="Times New Roman" w:hAnsi="Times New Roman" w:cs="Times New Roman"/>
          <w:color w:val="000000" w:themeColor="text1"/>
          <w:sz w:val="22"/>
          <w:shd w:val="clear" w:color="auto" w:fill="FFFFFF"/>
        </w:rPr>
        <w:t xml:space="preserve"> Session of Typhoon Committee s</w:t>
      </w:r>
      <w:r w:rsidR="007B3807" w:rsidRPr="00EF0636">
        <w:rPr>
          <w:rFonts w:ascii="Times New Roman" w:hAnsi="Times New Roman" w:cs="Times New Roman"/>
          <w:color w:val="000000" w:themeColor="text1"/>
          <w:sz w:val="22"/>
          <w:shd w:val="clear" w:color="auto" w:fill="FFFFFF"/>
        </w:rPr>
        <w:t>upport</w:t>
      </w:r>
      <w:r w:rsidR="007A1369" w:rsidRPr="00EF0636">
        <w:rPr>
          <w:rFonts w:ascii="Times New Roman" w:hAnsi="Times New Roman" w:cs="Times New Roman"/>
          <w:color w:val="000000" w:themeColor="text1"/>
          <w:sz w:val="22"/>
          <w:shd w:val="clear" w:color="auto" w:fill="FFFFFF"/>
        </w:rPr>
        <w:t xml:space="preserve">ed </w:t>
      </w:r>
      <w:r w:rsidR="007B3807" w:rsidRPr="00EF0636">
        <w:rPr>
          <w:rFonts w:ascii="Times New Roman" w:hAnsi="Times New Roman" w:cs="Times New Roman"/>
          <w:color w:val="000000" w:themeColor="text1"/>
          <w:sz w:val="22"/>
          <w:shd w:val="clear" w:color="auto" w:fill="FFFFFF"/>
        </w:rPr>
        <w:t>the establishment of the Asia-Pacific Typhoon Collaborative Research Center (</w:t>
      </w:r>
      <w:r w:rsidR="00D12800" w:rsidRPr="00EF0636">
        <w:rPr>
          <w:rFonts w:ascii="Times New Roman" w:hAnsi="Times New Roman" w:cs="Times New Roman"/>
          <w:color w:val="000000" w:themeColor="text1"/>
          <w:sz w:val="22"/>
          <w:shd w:val="clear" w:color="auto" w:fill="FFFFFF"/>
        </w:rPr>
        <w:t>AP-T</w:t>
      </w:r>
      <w:r w:rsidR="007B3807" w:rsidRPr="00EF0636">
        <w:rPr>
          <w:rFonts w:ascii="Times New Roman" w:hAnsi="Times New Roman" w:cs="Times New Roman"/>
          <w:color w:val="000000" w:themeColor="text1"/>
          <w:sz w:val="22"/>
          <w:shd w:val="clear" w:color="auto" w:fill="FFFFFF"/>
        </w:rPr>
        <w:t>CRC) in Shanghai contributing to the TC research activities</w:t>
      </w:r>
      <w:r w:rsidR="007A1369" w:rsidRPr="00EF0636">
        <w:rPr>
          <w:rFonts w:ascii="Times New Roman" w:hAnsi="Times New Roman" w:cs="Times New Roman"/>
          <w:color w:val="000000" w:themeColor="text1"/>
          <w:sz w:val="22"/>
          <w:shd w:val="clear" w:color="auto" w:fill="FFFFFF"/>
        </w:rPr>
        <w:t>, and requested to e</w:t>
      </w:r>
      <w:r w:rsidR="007B3807" w:rsidRPr="00EF0636">
        <w:rPr>
          <w:rFonts w:ascii="Times New Roman" w:hAnsi="Times New Roman" w:cs="Times New Roman"/>
          <w:color w:val="000000" w:themeColor="text1"/>
          <w:sz w:val="22"/>
          <w:shd w:val="clear" w:color="auto" w:fill="FFFFFF"/>
        </w:rPr>
        <w:t xml:space="preserve">stablish a joint task team </w:t>
      </w:r>
      <w:r w:rsidRPr="00EF0636">
        <w:rPr>
          <w:rFonts w:ascii="Times New Roman" w:hAnsi="Times New Roman" w:cs="Times New Roman"/>
          <w:color w:val="000000" w:themeColor="text1"/>
          <w:sz w:val="22"/>
          <w:shd w:val="clear" w:color="auto" w:fill="FFFFFF"/>
        </w:rPr>
        <w:t xml:space="preserve">(JTT) </w:t>
      </w:r>
      <w:r w:rsidR="007B3807" w:rsidRPr="00EF0636">
        <w:rPr>
          <w:rFonts w:ascii="Times New Roman" w:hAnsi="Times New Roman" w:cs="Times New Roman"/>
          <w:color w:val="000000" w:themeColor="text1"/>
          <w:sz w:val="22"/>
          <w:shd w:val="clear" w:color="auto" w:fill="FFFFFF"/>
        </w:rPr>
        <w:t xml:space="preserve">composed of China and interested TC Members to develop a pilot project under TRCG and an agreement on technical cooperation between the </w:t>
      </w:r>
      <w:r w:rsidRPr="00EF0636">
        <w:rPr>
          <w:rFonts w:ascii="Times New Roman" w:hAnsi="Times New Roman" w:cs="Times New Roman"/>
          <w:color w:val="000000" w:themeColor="text1"/>
          <w:sz w:val="22"/>
          <w:shd w:val="clear" w:color="auto" w:fill="FFFFFF"/>
        </w:rPr>
        <w:t xml:space="preserve">Committee </w:t>
      </w:r>
      <w:r w:rsidR="007B3807" w:rsidRPr="00EF0636">
        <w:rPr>
          <w:rFonts w:ascii="Times New Roman" w:hAnsi="Times New Roman" w:cs="Times New Roman"/>
          <w:color w:val="000000" w:themeColor="text1"/>
          <w:sz w:val="22"/>
          <w:shd w:val="clear" w:color="auto" w:fill="FFFFFF"/>
        </w:rPr>
        <w:t xml:space="preserve">and the </w:t>
      </w:r>
      <w:r w:rsidR="00D12800" w:rsidRPr="00EF0636">
        <w:rPr>
          <w:rFonts w:ascii="Times New Roman" w:hAnsi="Times New Roman" w:cs="Times New Roman"/>
          <w:color w:val="000000" w:themeColor="text1"/>
          <w:sz w:val="22"/>
          <w:shd w:val="clear" w:color="auto" w:fill="FFFFFF"/>
        </w:rPr>
        <w:t>AP-T</w:t>
      </w:r>
      <w:r w:rsidR="007B3807" w:rsidRPr="00EF0636">
        <w:rPr>
          <w:rFonts w:ascii="Times New Roman" w:hAnsi="Times New Roman" w:cs="Times New Roman"/>
          <w:color w:val="000000" w:themeColor="text1"/>
          <w:sz w:val="22"/>
          <w:shd w:val="clear" w:color="auto" w:fill="FFFFFF"/>
        </w:rPr>
        <w:t>CRC</w:t>
      </w:r>
      <w:r w:rsidRPr="00EF0636">
        <w:rPr>
          <w:rFonts w:ascii="Times New Roman" w:hAnsi="Times New Roman" w:cs="Times New Roman"/>
          <w:color w:val="000000" w:themeColor="text1"/>
          <w:sz w:val="22"/>
          <w:shd w:val="clear" w:color="auto" w:fill="FFFFFF"/>
        </w:rPr>
        <w:t xml:space="preserve"> </w:t>
      </w:r>
      <w:r w:rsidRPr="00EF0636">
        <w:rPr>
          <w:rFonts w:ascii="Times New Roman" w:eastAsiaTheme="minorEastAsia" w:hAnsi="Times New Roman" w:cs="Times New Roman"/>
          <w:sz w:val="22"/>
          <w:szCs w:val="22"/>
        </w:rPr>
        <w:t>in accordance with paragraph 104 of the TC53 final report</w:t>
      </w:r>
      <w:r w:rsidRPr="00EF0636">
        <w:rPr>
          <w:rFonts w:ascii="Times New Roman" w:hAnsi="Times New Roman" w:cs="Times New Roman"/>
          <w:color w:val="000000" w:themeColor="text1"/>
          <w:sz w:val="22"/>
          <w:shd w:val="clear" w:color="auto" w:fill="FFFFFF"/>
        </w:rPr>
        <w:t>. The final drafts of these documents</w:t>
      </w:r>
      <w:r w:rsidR="0061445E" w:rsidRPr="00EF0636">
        <w:rPr>
          <w:rFonts w:ascii="Times New Roman" w:hAnsi="Times New Roman" w:cs="Times New Roman"/>
          <w:color w:val="000000" w:themeColor="text1"/>
          <w:sz w:val="22"/>
          <w:shd w:val="clear" w:color="auto" w:fill="FFFFFF"/>
        </w:rPr>
        <w:t xml:space="preserve"> will be submitted to 54</w:t>
      </w:r>
      <w:r w:rsidR="0061445E" w:rsidRPr="00EF0636">
        <w:rPr>
          <w:rFonts w:ascii="Times New Roman" w:hAnsi="Times New Roman" w:cs="Times New Roman"/>
          <w:color w:val="000000" w:themeColor="text1"/>
          <w:sz w:val="22"/>
          <w:shd w:val="clear" w:color="auto" w:fill="FFFFFF"/>
          <w:vertAlign w:val="superscript"/>
        </w:rPr>
        <w:t>th</w:t>
      </w:r>
      <w:r w:rsidR="0061445E" w:rsidRPr="00EF0636">
        <w:rPr>
          <w:rFonts w:ascii="Times New Roman" w:hAnsi="Times New Roman" w:cs="Times New Roman"/>
          <w:color w:val="000000" w:themeColor="text1"/>
          <w:sz w:val="22"/>
          <w:shd w:val="clear" w:color="auto" w:fill="FFFFFF"/>
        </w:rPr>
        <w:t xml:space="preserve"> Session for </w:t>
      </w:r>
      <w:r w:rsidRPr="00EF0636">
        <w:rPr>
          <w:rFonts w:ascii="Times New Roman" w:hAnsi="Times New Roman" w:cs="Times New Roman"/>
          <w:color w:val="000000" w:themeColor="text1"/>
          <w:sz w:val="22"/>
          <w:shd w:val="clear" w:color="auto" w:fill="FFFFFF"/>
        </w:rPr>
        <w:t xml:space="preserve">their </w:t>
      </w:r>
      <w:r w:rsidR="0061445E" w:rsidRPr="00EF0636">
        <w:rPr>
          <w:rFonts w:ascii="Times New Roman" w:hAnsi="Times New Roman" w:cs="Times New Roman"/>
          <w:color w:val="000000" w:themeColor="text1"/>
          <w:sz w:val="22"/>
          <w:shd w:val="clear" w:color="auto" w:fill="FFFFFF"/>
        </w:rPr>
        <w:t xml:space="preserve">approval. </w:t>
      </w:r>
      <w:r w:rsidR="009B3E61" w:rsidRPr="00EF0636">
        <w:rPr>
          <w:rFonts w:ascii="Times New Roman" w:hAnsi="Times New Roman" w:cs="Times New Roman"/>
          <w:color w:val="000000" w:themeColor="text1"/>
          <w:sz w:val="22"/>
          <w:shd w:val="clear" w:color="auto" w:fill="FFFFFF"/>
        </w:rPr>
        <w:t xml:space="preserve">The opening ceremony of the Asia-Pacific Typhoon Collaborative Research Center </w:t>
      </w:r>
      <w:r w:rsidRPr="00EF0636">
        <w:rPr>
          <w:rFonts w:ascii="Times New Roman" w:hAnsi="Times New Roman" w:cs="Times New Roman"/>
          <w:color w:val="000000" w:themeColor="text1"/>
          <w:sz w:val="22"/>
          <w:shd w:val="clear" w:color="auto" w:fill="FFFFFF"/>
        </w:rPr>
        <w:t xml:space="preserve">was </w:t>
      </w:r>
      <w:r w:rsidR="009B3E61" w:rsidRPr="00EF0636">
        <w:rPr>
          <w:rFonts w:ascii="Times New Roman" w:hAnsi="Times New Roman" w:cs="Times New Roman"/>
          <w:color w:val="000000" w:themeColor="text1"/>
          <w:sz w:val="22"/>
          <w:shd w:val="clear" w:color="auto" w:fill="FFFFFF"/>
        </w:rPr>
        <w:t xml:space="preserve">held on </w:t>
      </w:r>
      <w:r w:rsidR="00D12800" w:rsidRPr="00EF0636">
        <w:rPr>
          <w:rFonts w:ascii="Times New Roman" w:hAnsi="Times New Roman" w:cs="Times New Roman"/>
          <w:color w:val="000000" w:themeColor="text1"/>
          <w:sz w:val="22"/>
          <w:shd w:val="clear" w:color="auto" w:fill="FFFFFF"/>
        </w:rPr>
        <w:t xml:space="preserve">1 </w:t>
      </w:r>
      <w:r w:rsidR="009B3E61" w:rsidRPr="00EF0636">
        <w:rPr>
          <w:rFonts w:ascii="Times New Roman" w:hAnsi="Times New Roman" w:cs="Times New Roman"/>
          <w:color w:val="000000" w:themeColor="text1"/>
          <w:sz w:val="22"/>
          <w:shd w:val="clear" w:color="auto" w:fill="FFFFFF"/>
        </w:rPr>
        <w:t xml:space="preserve">December </w:t>
      </w:r>
      <w:r w:rsidR="00D12800" w:rsidRPr="00EF0636">
        <w:rPr>
          <w:rFonts w:ascii="Times New Roman" w:hAnsi="Times New Roman" w:cs="Times New Roman"/>
          <w:color w:val="000000" w:themeColor="text1"/>
          <w:sz w:val="22"/>
          <w:shd w:val="clear" w:color="auto" w:fill="FFFFFF"/>
        </w:rPr>
        <w:t>202</w:t>
      </w:r>
      <w:r w:rsidR="009B3E61" w:rsidRPr="00EF0636">
        <w:rPr>
          <w:rFonts w:ascii="Times New Roman" w:hAnsi="Times New Roman" w:cs="Times New Roman"/>
          <w:color w:val="000000" w:themeColor="text1"/>
          <w:sz w:val="22"/>
          <w:shd w:val="clear" w:color="auto" w:fill="FFFFFF"/>
        </w:rPr>
        <w:t>1 in Shanghai</w:t>
      </w:r>
      <w:r w:rsidRPr="00EF0636">
        <w:rPr>
          <w:rFonts w:ascii="Times New Roman" w:hAnsi="Times New Roman" w:cs="Times New Roman"/>
          <w:color w:val="000000" w:themeColor="text1"/>
          <w:sz w:val="22"/>
          <w:shd w:val="clear" w:color="auto" w:fill="FFFFFF"/>
        </w:rPr>
        <w:t>, China</w:t>
      </w:r>
      <w:r w:rsidR="009B3E61" w:rsidRPr="00EF0636">
        <w:rPr>
          <w:rFonts w:ascii="Times New Roman" w:hAnsi="Times New Roman" w:cs="Times New Roman"/>
          <w:color w:val="000000" w:themeColor="text1"/>
          <w:sz w:val="22"/>
          <w:shd w:val="clear" w:color="auto" w:fill="FFFFFF"/>
        </w:rPr>
        <w:t>.</w:t>
      </w:r>
    </w:p>
    <w:bookmarkEnd w:id="15"/>
    <w:p w14:paraId="4601C9BE" w14:textId="77777777" w:rsidR="00A200BF" w:rsidRPr="00EF0636" w:rsidRDefault="00A200BF">
      <w:pPr>
        <w:ind w:left="426"/>
        <w:rPr>
          <w:rFonts w:ascii="Times New Roman" w:hAnsi="Times New Roman" w:cs="Times New Roman"/>
          <w:color w:val="000000" w:themeColor="text1"/>
          <w:sz w:val="22"/>
          <w:shd w:val="clear" w:color="auto" w:fill="FFFFFF"/>
        </w:rPr>
      </w:pPr>
    </w:p>
    <w:p w14:paraId="5858991A" w14:textId="085B2358" w:rsidR="00A200BF" w:rsidRPr="00EF0636" w:rsidRDefault="002A37D8" w:rsidP="00A200BF">
      <w:pPr>
        <w:pStyle w:val="ListParagraph"/>
        <w:numPr>
          <w:ilvl w:val="0"/>
          <w:numId w:val="3"/>
        </w:numPr>
        <w:ind w:leftChars="0"/>
        <w:rPr>
          <w:rFonts w:ascii="Times New Roman" w:hAnsi="Times New Roman" w:cs="Times New Roman"/>
          <w:b/>
          <w:sz w:val="22"/>
        </w:rPr>
      </w:pPr>
      <w:bookmarkStart w:id="16" w:name="OLE_LINK226"/>
      <w:r w:rsidRPr="00EF0636">
        <w:rPr>
          <w:rFonts w:ascii="Times New Roman" w:hAnsi="Times New Roman" w:cs="Times New Roman"/>
          <w:b/>
          <w:sz w:val="22"/>
        </w:rPr>
        <w:t>Conclusion</w:t>
      </w:r>
    </w:p>
    <w:p w14:paraId="59F66A16" w14:textId="09BEB8D4" w:rsidR="00A200BF" w:rsidRPr="00EF0636" w:rsidRDefault="00A200BF" w:rsidP="00A200BF">
      <w:pPr>
        <w:pStyle w:val="ListParagraph"/>
        <w:ind w:leftChars="0" w:left="360" w:firstLine="0"/>
        <w:rPr>
          <w:rFonts w:ascii="Times New Roman" w:eastAsia="Malgun Gothic" w:hAnsi="Times New Roman" w:cs="Times New Roman"/>
          <w:b/>
          <w:sz w:val="22"/>
        </w:rPr>
      </w:pPr>
    </w:p>
    <w:p w14:paraId="52F5AFA0" w14:textId="77777777" w:rsidR="004643E0" w:rsidRPr="00EF0636" w:rsidRDefault="00C55CD8" w:rsidP="00595BB3">
      <w:pPr>
        <w:ind w:leftChars="200" w:left="480"/>
        <w:jc w:val="both"/>
        <w:rPr>
          <w:rFonts w:ascii="Times New Roman" w:eastAsia="MS Mincho" w:hAnsi="Times New Roman" w:cs="Times New Roman"/>
          <w:bCs/>
          <w:sz w:val="22"/>
          <w:lang w:eastAsia="ja-JP"/>
        </w:rPr>
      </w:pPr>
      <w:r w:rsidRPr="00EF0636">
        <w:rPr>
          <w:rFonts w:ascii="Times New Roman" w:eastAsia="MS Mincho" w:hAnsi="Times New Roman" w:cs="Times New Roman"/>
          <w:bCs/>
          <w:sz w:val="22"/>
          <w:lang w:eastAsia="ja-JP"/>
        </w:rPr>
        <w:t xml:space="preserve">In spite of the on-going COVID pandemic, </w:t>
      </w:r>
      <w:r w:rsidR="00E510BE" w:rsidRPr="00EF0636">
        <w:rPr>
          <w:rFonts w:ascii="Times New Roman" w:eastAsia="MS Mincho" w:hAnsi="Times New Roman" w:cs="Times New Roman"/>
          <w:bCs/>
          <w:sz w:val="22"/>
          <w:lang w:eastAsia="ja-JP"/>
        </w:rPr>
        <w:t xml:space="preserve">many of the activities have been done as planned. All the WGs successfully conduced their annual meetings virtually. It shows the commitment and the capability of the Members to complete the Committee activities even under such difficult situation. </w:t>
      </w:r>
    </w:p>
    <w:p w14:paraId="62034FB5" w14:textId="77777777" w:rsidR="004643E0" w:rsidRPr="00EF0636" w:rsidRDefault="004643E0" w:rsidP="00595BB3">
      <w:pPr>
        <w:ind w:leftChars="200" w:left="480"/>
        <w:jc w:val="both"/>
        <w:rPr>
          <w:rFonts w:ascii="Times New Roman" w:eastAsia="MS Mincho" w:hAnsi="Times New Roman" w:cs="Times New Roman"/>
          <w:bCs/>
          <w:sz w:val="22"/>
          <w:lang w:eastAsia="ja-JP"/>
        </w:rPr>
      </w:pPr>
    </w:p>
    <w:p w14:paraId="3D006E7A" w14:textId="58C0D400" w:rsidR="00A200BF" w:rsidRPr="00EF0636" w:rsidRDefault="00E510BE" w:rsidP="008E3F60">
      <w:pPr>
        <w:ind w:leftChars="200" w:left="480"/>
        <w:jc w:val="both"/>
        <w:rPr>
          <w:rFonts w:ascii="Times New Roman" w:hAnsi="Times New Roman" w:cs="Times New Roman"/>
          <w:color w:val="000000" w:themeColor="text1"/>
          <w:shd w:val="clear" w:color="auto" w:fill="FFFFFF"/>
        </w:rPr>
      </w:pPr>
      <w:r w:rsidRPr="00EF0636">
        <w:rPr>
          <w:rFonts w:ascii="Times New Roman" w:eastAsia="MS Mincho" w:hAnsi="Times New Roman" w:cs="Times New Roman"/>
          <w:bCs/>
          <w:sz w:val="22"/>
          <w:lang w:eastAsia="ja-JP"/>
        </w:rPr>
        <w:t>Assuming that all the WGs organize their annual meetings</w:t>
      </w:r>
      <w:r w:rsidR="00517AD7" w:rsidRPr="00EF0636">
        <w:rPr>
          <w:rFonts w:ascii="Times New Roman" w:eastAsia="MS Mincho" w:hAnsi="Times New Roman" w:cs="Times New Roman"/>
          <w:bCs/>
          <w:sz w:val="22"/>
          <w:lang w:eastAsia="ja-JP"/>
        </w:rPr>
        <w:t xml:space="preserve"> </w:t>
      </w:r>
      <w:r w:rsidR="002A37D8" w:rsidRPr="00EF0636">
        <w:rPr>
          <w:rFonts w:ascii="Times New Roman" w:eastAsia="MS Mincho" w:hAnsi="Times New Roman" w:cs="Times New Roman"/>
          <w:bCs/>
          <w:sz w:val="22"/>
          <w:lang w:eastAsia="ja-JP"/>
        </w:rPr>
        <w:t xml:space="preserve">in person or virtually </w:t>
      </w:r>
      <w:r w:rsidR="00517AD7" w:rsidRPr="00EF0636">
        <w:rPr>
          <w:rFonts w:ascii="Times New Roman" w:eastAsia="MS Mincho" w:hAnsi="Times New Roman" w:cs="Times New Roman"/>
          <w:bCs/>
          <w:sz w:val="22"/>
          <w:lang w:eastAsia="ja-JP"/>
        </w:rPr>
        <w:t>in the future</w:t>
      </w:r>
      <w:r w:rsidRPr="00EF0636">
        <w:rPr>
          <w:rFonts w:ascii="Times New Roman" w:eastAsia="MS Mincho" w:hAnsi="Times New Roman" w:cs="Times New Roman"/>
          <w:bCs/>
          <w:sz w:val="22"/>
          <w:lang w:eastAsia="ja-JP"/>
        </w:rPr>
        <w:t xml:space="preserve">, the Committee may be </w:t>
      </w:r>
      <w:r w:rsidR="002A37D8" w:rsidRPr="00EF0636">
        <w:rPr>
          <w:rFonts w:ascii="Times New Roman" w:eastAsia="MS Mincho" w:hAnsi="Times New Roman" w:cs="Times New Roman"/>
          <w:bCs/>
          <w:sz w:val="22"/>
          <w:lang w:eastAsia="ja-JP"/>
        </w:rPr>
        <w:t xml:space="preserve">encouraged </w:t>
      </w:r>
      <w:r w:rsidRPr="00EF0636">
        <w:rPr>
          <w:rFonts w:ascii="Times New Roman" w:eastAsia="MS Mincho" w:hAnsi="Times New Roman" w:cs="Times New Roman"/>
          <w:bCs/>
          <w:sz w:val="22"/>
          <w:lang w:eastAsia="ja-JP"/>
        </w:rPr>
        <w:t>to consider</w:t>
      </w:r>
      <w:r w:rsidR="00367C9D" w:rsidRPr="00EF0636">
        <w:rPr>
          <w:rFonts w:ascii="Times New Roman" w:eastAsia="MS Mincho" w:hAnsi="Times New Roman" w:cs="Times New Roman"/>
          <w:bCs/>
          <w:sz w:val="22"/>
          <w:lang w:eastAsia="ja-JP"/>
        </w:rPr>
        <w:t xml:space="preserve"> </w:t>
      </w:r>
      <w:r w:rsidR="002A37D8" w:rsidRPr="00EF0636">
        <w:rPr>
          <w:rFonts w:ascii="Times New Roman" w:eastAsia="MS Mincho" w:hAnsi="Times New Roman" w:cs="Times New Roman"/>
          <w:bCs/>
          <w:sz w:val="22"/>
          <w:lang w:eastAsia="ja-JP"/>
        </w:rPr>
        <w:t xml:space="preserve">to organize IWS with more emphasis on cross-cutting activities, minimizing overlap with </w:t>
      </w:r>
      <w:r w:rsidR="00D861D3" w:rsidRPr="00EF0636">
        <w:rPr>
          <w:rFonts w:ascii="Times New Roman" w:eastAsia="MS Mincho" w:hAnsi="Times New Roman" w:cs="Times New Roman"/>
          <w:bCs/>
          <w:sz w:val="22"/>
          <w:lang w:eastAsia="ja-JP"/>
        </w:rPr>
        <w:t xml:space="preserve">annual WG </w:t>
      </w:r>
      <w:r w:rsidR="002A37D8" w:rsidRPr="00EF0636">
        <w:rPr>
          <w:rFonts w:ascii="Times New Roman" w:eastAsia="MS Mincho" w:hAnsi="Times New Roman" w:cs="Times New Roman"/>
          <w:bCs/>
          <w:sz w:val="22"/>
          <w:lang w:eastAsia="ja-JP"/>
        </w:rPr>
        <w:t>meetings.</w:t>
      </w:r>
      <w:bookmarkEnd w:id="16"/>
    </w:p>
    <w:sectPr w:rsidR="00A200BF" w:rsidRPr="00EF0636" w:rsidSect="00870E50">
      <w:footerReference w:type="default" r:id="rId8"/>
      <w:pgSz w:w="11906" w:h="16838"/>
      <w:pgMar w:top="1701" w:right="1133" w:bottom="993" w:left="1440" w:header="624" w:footer="680" w:gutter="0"/>
      <w:pgNumType w:start="1"/>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72DBB0" w14:textId="77777777" w:rsidR="00101497" w:rsidRDefault="00101497" w:rsidP="0090418D">
      <w:r>
        <w:separator/>
      </w:r>
    </w:p>
  </w:endnote>
  <w:endnote w:type="continuationSeparator" w:id="0">
    <w:p w14:paraId="27481F4F" w14:textId="77777777" w:rsidR="00101497" w:rsidRDefault="00101497" w:rsidP="009041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PMingLiU">
    <w:altName w:val="新細明體"/>
    <w:panose1 w:val="02020500000000000000"/>
    <w:charset w:val="88"/>
    <w:family w:val="roman"/>
    <w:pitch w:val="variable"/>
    <w:sig w:usb0="A00002FF" w:usb1="28CFFCFA" w:usb2="00000016" w:usb3="00000000" w:csb0="00100001" w:csb1="00000000"/>
  </w:font>
  <w:font w:name="Angsana New">
    <w:panose1 w:val="02020603050405020304"/>
    <w:charset w:val="DE"/>
    <w:family w:val="roman"/>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43992666"/>
      <w:docPartObj>
        <w:docPartGallery w:val="Page Numbers (Bottom of Page)"/>
        <w:docPartUnique/>
      </w:docPartObj>
    </w:sdtPr>
    <w:sdtEndPr/>
    <w:sdtContent>
      <w:p w14:paraId="34A40A85" w14:textId="4D1E1D8C" w:rsidR="00870E50" w:rsidRDefault="00870E50">
        <w:pPr>
          <w:pStyle w:val="Footer"/>
          <w:jc w:val="center"/>
        </w:pPr>
        <w:r>
          <w:fldChar w:fldCharType="begin"/>
        </w:r>
        <w:r>
          <w:instrText>PAGE   \* MERGEFORMAT</w:instrText>
        </w:r>
        <w:r>
          <w:fldChar w:fldCharType="separate"/>
        </w:r>
        <w:r w:rsidR="0017536E" w:rsidRPr="0017536E">
          <w:rPr>
            <w:noProof/>
            <w:lang w:val="zh-CN" w:eastAsia="zh-CN"/>
          </w:rPr>
          <w:t>4</w:t>
        </w:r>
        <w:r>
          <w:fldChar w:fldCharType="end"/>
        </w:r>
      </w:p>
    </w:sdtContent>
  </w:sdt>
  <w:p w14:paraId="46417104" w14:textId="6DECA305" w:rsidR="00206A41" w:rsidRPr="00734F2E" w:rsidRDefault="00206A41" w:rsidP="00734F2E">
    <w:pPr>
      <w:pStyle w:val="Footer"/>
      <w:ind w:firstLine="0"/>
      <w:jc w:val="center"/>
      <w:rPr>
        <w:rFonts w:eastAsia="Malgun Gothic"/>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00A9CF" w14:textId="77777777" w:rsidR="00101497" w:rsidRDefault="00101497" w:rsidP="0090418D">
      <w:r>
        <w:separator/>
      </w:r>
    </w:p>
  </w:footnote>
  <w:footnote w:type="continuationSeparator" w:id="0">
    <w:p w14:paraId="2E7F468B" w14:textId="77777777" w:rsidR="00101497" w:rsidRDefault="00101497" w:rsidP="0090418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A33A1"/>
    <w:multiLevelType w:val="hybridMultilevel"/>
    <w:tmpl w:val="1F1E21CC"/>
    <w:lvl w:ilvl="0" w:tplc="96163874">
      <w:start w:val="1"/>
      <w:numFmt w:val="bullet"/>
      <w:lvlText w:val=""/>
      <w:lvlJc w:val="left"/>
      <w:pPr>
        <w:ind w:left="1220" w:hanging="420"/>
      </w:pPr>
      <w:rPr>
        <w:rFonts w:ascii="Symbol" w:hAnsi="Symbol" w:hint="default"/>
      </w:rPr>
    </w:lvl>
    <w:lvl w:ilvl="1" w:tplc="04090003" w:tentative="1">
      <w:start w:val="1"/>
      <w:numFmt w:val="bullet"/>
      <w:lvlText w:val=""/>
      <w:lvlJc w:val="left"/>
      <w:pPr>
        <w:ind w:left="1640" w:hanging="420"/>
      </w:pPr>
      <w:rPr>
        <w:rFonts w:ascii="Wingdings" w:hAnsi="Wingdings" w:hint="default"/>
      </w:rPr>
    </w:lvl>
    <w:lvl w:ilvl="2" w:tplc="04090005" w:tentative="1">
      <w:start w:val="1"/>
      <w:numFmt w:val="bullet"/>
      <w:lvlText w:val=""/>
      <w:lvlJc w:val="left"/>
      <w:pPr>
        <w:ind w:left="2060" w:hanging="420"/>
      </w:pPr>
      <w:rPr>
        <w:rFonts w:ascii="Wingdings" w:hAnsi="Wingdings" w:hint="default"/>
      </w:rPr>
    </w:lvl>
    <w:lvl w:ilvl="3" w:tplc="04090001" w:tentative="1">
      <w:start w:val="1"/>
      <w:numFmt w:val="bullet"/>
      <w:lvlText w:val=""/>
      <w:lvlJc w:val="left"/>
      <w:pPr>
        <w:ind w:left="2480" w:hanging="420"/>
      </w:pPr>
      <w:rPr>
        <w:rFonts w:ascii="Wingdings" w:hAnsi="Wingdings" w:hint="default"/>
      </w:rPr>
    </w:lvl>
    <w:lvl w:ilvl="4" w:tplc="04090003" w:tentative="1">
      <w:start w:val="1"/>
      <w:numFmt w:val="bullet"/>
      <w:lvlText w:val=""/>
      <w:lvlJc w:val="left"/>
      <w:pPr>
        <w:ind w:left="2900" w:hanging="420"/>
      </w:pPr>
      <w:rPr>
        <w:rFonts w:ascii="Wingdings" w:hAnsi="Wingdings" w:hint="default"/>
      </w:rPr>
    </w:lvl>
    <w:lvl w:ilvl="5" w:tplc="04090005" w:tentative="1">
      <w:start w:val="1"/>
      <w:numFmt w:val="bullet"/>
      <w:lvlText w:val=""/>
      <w:lvlJc w:val="left"/>
      <w:pPr>
        <w:ind w:left="3320" w:hanging="420"/>
      </w:pPr>
      <w:rPr>
        <w:rFonts w:ascii="Wingdings" w:hAnsi="Wingdings" w:hint="default"/>
      </w:rPr>
    </w:lvl>
    <w:lvl w:ilvl="6" w:tplc="04090001" w:tentative="1">
      <w:start w:val="1"/>
      <w:numFmt w:val="bullet"/>
      <w:lvlText w:val=""/>
      <w:lvlJc w:val="left"/>
      <w:pPr>
        <w:ind w:left="3740" w:hanging="420"/>
      </w:pPr>
      <w:rPr>
        <w:rFonts w:ascii="Wingdings" w:hAnsi="Wingdings" w:hint="default"/>
      </w:rPr>
    </w:lvl>
    <w:lvl w:ilvl="7" w:tplc="04090003" w:tentative="1">
      <w:start w:val="1"/>
      <w:numFmt w:val="bullet"/>
      <w:lvlText w:val=""/>
      <w:lvlJc w:val="left"/>
      <w:pPr>
        <w:ind w:left="4160" w:hanging="420"/>
      </w:pPr>
      <w:rPr>
        <w:rFonts w:ascii="Wingdings" w:hAnsi="Wingdings" w:hint="default"/>
      </w:rPr>
    </w:lvl>
    <w:lvl w:ilvl="8" w:tplc="04090005" w:tentative="1">
      <w:start w:val="1"/>
      <w:numFmt w:val="bullet"/>
      <w:lvlText w:val=""/>
      <w:lvlJc w:val="left"/>
      <w:pPr>
        <w:ind w:left="4580" w:hanging="420"/>
      </w:pPr>
      <w:rPr>
        <w:rFonts w:ascii="Wingdings" w:hAnsi="Wingdings" w:hint="default"/>
      </w:rPr>
    </w:lvl>
  </w:abstractNum>
  <w:abstractNum w:abstractNumId="1" w15:restartNumberingAfterBreak="0">
    <w:nsid w:val="0F027661"/>
    <w:multiLevelType w:val="multilevel"/>
    <w:tmpl w:val="3564BF2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color w:val="000000" w:themeColor="text1"/>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51A4551"/>
    <w:multiLevelType w:val="hybridMultilevel"/>
    <w:tmpl w:val="CC7AE432"/>
    <w:lvl w:ilvl="0" w:tplc="F96413DE">
      <w:start w:val="1"/>
      <w:numFmt w:val="decimal"/>
      <w:lvlText w:val="(%1)"/>
      <w:lvlJc w:val="left"/>
      <w:pPr>
        <w:ind w:left="1640" w:hanging="420"/>
      </w:pPr>
      <w:rPr>
        <w:rFonts w:hint="default"/>
      </w:rPr>
    </w:lvl>
    <w:lvl w:ilvl="1" w:tplc="04090019" w:tentative="1">
      <w:start w:val="1"/>
      <w:numFmt w:val="lowerLetter"/>
      <w:lvlText w:val="%2)"/>
      <w:lvlJc w:val="left"/>
      <w:pPr>
        <w:ind w:left="2060" w:hanging="420"/>
      </w:pPr>
    </w:lvl>
    <w:lvl w:ilvl="2" w:tplc="0409001B" w:tentative="1">
      <w:start w:val="1"/>
      <w:numFmt w:val="lowerRoman"/>
      <w:lvlText w:val="%3."/>
      <w:lvlJc w:val="right"/>
      <w:pPr>
        <w:ind w:left="2480" w:hanging="420"/>
      </w:pPr>
    </w:lvl>
    <w:lvl w:ilvl="3" w:tplc="0409000F" w:tentative="1">
      <w:start w:val="1"/>
      <w:numFmt w:val="decimal"/>
      <w:lvlText w:val="%4."/>
      <w:lvlJc w:val="left"/>
      <w:pPr>
        <w:ind w:left="2900" w:hanging="420"/>
      </w:pPr>
    </w:lvl>
    <w:lvl w:ilvl="4" w:tplc="04090019" w:tentative="1">
      <w:start w:val="1"/>
      <w:numFmt w:val="lowerLetter"/>
      <w:lvlText w:val="%5)"/>
      <w:lvlJc w:val="left"/>
      <w:pPr>
        <w:ind w:left="3320" w:hanging="420"/>
      </w:pPr>
    </w:lvl>
    <w:lvl w:ilvl="5" w:tplc="0409001B" w:tentative="1">
      <w:start w:val="1"/>
      <w:numFmt w:val="lowerRoman"/>
      <w:lvlText w:val="%6."/>
      <w:lvlJc w:val="right"/>
      <w:pPr>
        <w:ind w:left="3740" w:hanging="420"/>
      </w:pPr>
    </w:lvl>
    <w:lvl w:ilvl="6" w:tplc="0409000F" w:tentative="1">
      <w:start w:val="1"/>
      <w:numFmt w:val="decimal"/>
      <w:lvlText w:val="%7."/>
      <w:lvlJc w:val="left"/>
      <w:pPr>
        <w:ind w:left="4160" w:hanging="420"/>
      </w:pPr>
    </w:lvl>
    <w:lvl w:ilvl="7" w:tplc="04090019" w:tentative="1">
      <w:start w:val="1"/>
      <w:numFmt w:val="lowerLetter"/>
      <w:lvlText w:val="%8)"/>
      <w:lvlJc w:val="left"/>
      <w:pPr>
        <w:ind w:left="4580" w:hanging="420"/>
      </w:pPr>
    </w:lvl>
    <w:lvl w:ilvl="8" w:tplc="0409001B" w:tentative="1">
      <w:start w:val="1"/>
      <w:numFmt w:val="lowerRoman"/>
      <w:lvlText w:val="%9."/>
      <w:lvlJc w:val="right"/>
      <w:pPr>
        <w:ind w:left="5000" w:hanging="420"/>
      </w:pPr>
    </w:lvl>
  </w:abstractNum>
  <w:abstractNum w:abstractNumId="3" w15:restartNumberingAfterBreak="0">
    <w:nsid w:val="187F04D3"/>
    <w:multiLevelType w:val="hybridMultilevel"/>
    <w:tmpl w:val="936CF9DE"/>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 w15:restartNumberingAfterBreak="0">
    <w:nsid w:val="2DA25DD1"/>
    <w:multiLevelType w:val="hybridMultilevel"/>
    <w:tmpl w:val="82FEC7CA"/>
    <w:lvl w:ilvl="0" w:tplc="9DB49820">
      <w:start w:val="1"/>
      <w:numFmt w:val="decimal"/>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5" w15:restartNumberingAfterBreak="0">
    <w:nsid w:val="3E3361EE"/>
    <w:multiLevelType w:val="hybridMultilevel"/>
    <w:tmpl w:val="D3AC13E4"/>
    <w:lvl w:ilvl="0" w:tplc="C5B42D64">
      <w:start w:val="1"/>
      <w:numFmt w:val="decimal"/>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6" w15:restartNumberingAfterBreak="0">
    <w:nsid w:val="3F0731FA"/>
    <w:multiLevelType w:val="hybridMultilevel"/>
    <w:tmpl w:val="0A78227C"/>
    <w:lvl w:ilvl="0" w:tplc="04090017">
      <w:start w:val="1"/>
      <w:numFmt w:val="lowerLetter"/>
      <w:lvlText w:val="%1)"/>
      <w:lvlJc w:val="left"/>
      <w:pPr>
        <w:ind w:left="1919" w:hanging="360"/>
      </w:pPr>
    </w:lvl>
    <w:lvl w:ilvl="1" w:tplc="04090019">
      <w:start w:val="1"/>
      <w:numFmt w:val="lowerLetter"/>
      <w:lvlText w:val="%2."/>
      <w:lvlJc w:val="left"/>
      <w:pPr>
        <w:ind w:left="2639" w:hanging="360"/>
      </w:pPr>
    </w:lvl>
    <w:lvl w:ilvl="2" w:tplc="0409001B" w:tentative="1">
      <w:start w:val="1"/>
      <w:numFmt w:val="lowerRoman"/>
      <w:lvlText w:val="%3."/>
      <w:lvlJc w:val="right"/>
      <w:pPr>
        <w:ind w:left="3359" w:hanging="180"/>
      </w:pPr>
    </w:lvl>
    <w:lvl w:ilvl="3" w:tplc="0409000F" w:tentative="1">
      <w:start w:val="1"/>
      <w:numFmt w:val="decimal"/>
      <w:lvlText w:val="%4."/>
      <w:lvlJc w:val="left"/>
      <w:pPr>
        <w:ind w:left="4079" w:hanging="360"/>
      </w:pPr>
    </w:lvl>
    <w:lvl w:ilvl="4" w:tplc="04090019" w:tentative="1">
      <w:start w:val="1"/>
      <w:numFmt w:val="lowerLetter"/>
      <w:lvlText w:val="%5."/>
      <w:lvlJc w:val="left"/>
      <w:pPr>
        <w:ind w:left="4799" w:hanging="360"/>
      </w:pPr>
    </w:lvl>
    <w:lvl w:ilvl="5" w:tplc="0409001B" w:tentative="1">
      <w:start w:val="1"/>
      <w:numFmt w:val="lowerRoman"/>
      <w:lvlText w:val="%6."/>
      <w:lvlJc w:val="right"/>
      <w:pPr>
        <w:ind w:left="5519" w:hanging="180"/>
      </w:pPr>
    </w:lvl>
    <w:lvl w:ilvl="6" w:tplc="0409000F" w:tentative="1">
      <w:start w:val="1"/>
      <w:numFmt w:val="decimal"/>
      <w:lvlText w:val="%7."/>
      <w:lvlJc w:val="left"/>
      <w:pPr>
        <w:ind w:left="6239" w:hanging="360"/>
      </w:pPr>
    </w:lvl>
    <w:lvl w:ilvl="7" w:tplc="04090019" w:tentative="1">
      <w:start w:val="1"/>
      <w:numFmt w:val="lowerLetter"/>
      <w:lvlText w:val="%8."/>
      <w:lvlJc w:val="left"/>
      <w:pPr>
        <w:ind w:left="6959" w:hanging="360"/>
      </w:pPr>
    </w:lvl>
    <w:lvl w:ilvl="8" w:tplc="0409001B" w:tentative="1">
      <w:start w:val="1"/>
      <w:numFmt w:val="lowerRoman"/>
      <w:lvlText w:val="%9."/>
      <w:lvlJc w:val="right"/>
      <w:pPr>
        <w:ind w:left="7679" w:hanging="180"/>
      </w:pPr>
    </w:lvl>
  </w:abstractNum>
  <w:abstractNum w:abstractNumId="7" w15:restartNumberingAfterBreak="0">
    <w:nsid w:val="604E5F2E"/>
    <w:multiLevelType w:val="hybridMultilevel"/>
    <w:tmpl w:val="CC7AE432"/>
    <w:lvl w:ilvl="0" w:tplc="FFFFFFFF">
      <w:start w:val="1"/>
      <w:numFmt w:val="decimal"/>
      <w:lvlText w:val="(%1)"/>
      <w:lvlJc w:val="left"/>
      <w:pPr>
        <w:ind w:left="1640" w:hanging="420"/>
      </w:pPr>
      <w:rPr>
        <w:rFonts w:hint="default"/>
      </w:rPr>
    </w:lvl>
    <w:lvl w:ilvl="1" w:tplc="FFFFFFFF" w:tentative="1">
      <w:start w:val="1"/>
      <w:numFmt w:val="lowerLetter"/>
      <w:lvlText w:val="%2)"/>
      <w:lvlJc w:val="left"/>
      <w:pPr>
        <w:ind w:left="2060" w:hanging="420"/>
      </w:pPr>
    </w:lvl>
    <w:lvl w:ilvl="2" w:tplc="FFFFFFFF" w:tentative="1">
      <w:start w:val="1"/>
      <w:numFmt w:val="lowerRoman"/>
      <w:lvlText w:val="%3."/>
      <w:lvlJc w:val="right"/>
      <w:pPr>
        <w:ind w:left="2480" w:hanging="420"/>
      </w:pPr>
    </w:lvl>
    <w:lvl w:ilvl="3" w:tplc="FFFFFFFF" w:tentative="1">
      <w:start w:val="1"/>
      <w:numFmt w:val="decimal"/>
      <w:lvlText w:val="%4."/>
      <w:lvlJc w:val="left"/>
      <w:pPr>
        <w:ind w:left="2900" w:hanging="420"/>
      </w:pPr>
    </w:lvl>
    <w:lvl w:ilvl="4" w:tplc="FFFFFFFF" w:tentative="1">
      <w:start w:val="1"/>
      <w:numFmt w:val="lowerLetter"/>
      <w:lvlText w:val="%5)"/>
      <w:lvlJc w:val="left"/>
      <w:pPr>
        <w:ind w:left="3320" w:hanging="420"/>
      </w:pPr>
    </w:lvl>
    <w:lvl w:ilvl="5" w:tplc="FFFFFFFF" w:tentative="1">
      <w:start w:val="1"/>
      <w:numFmt w:val="lowerRoman"/>
      <w:lvlText w:val="%6."/>
      <w:lvlJc w:val="right"/>
      <w:pPr>
        <w:ind w:left="3740" w:hanging="420"/>
      </w:pPr>
    </w:lvl>
    <w:lvl w:ilvl="6" w:tplc="FFFFFFFF" w:tentative="1">
      <w:start w:val="1"/>
      <w:numFmt w:val="decimal"/>
      <w:lvlText w:val="%7."/>
      <w:lvlJc w:val="left"/>
      <w:pPr>
        <w:ind w:left="4160" w:hanging="420"/>
      </w:pPr>
    </w:lvl>
    <w:lvl w:ilvl="7" w:tplc="FFFFFFFF" w:tentative="1">
      <w:start w:val="1"/>
      <w:numFmt w:val="lowerLetter"/>
      <w:lvlText w:val="%8)"/>
      <w:lvlJc w:val="left"/>
      <w:pPr>
        <w:ind w:left="4580" w:hanging="420"/>
      </w:pPr>
    </w:lvl>
    <w:lvl w:ilvl="8" w:tplc="FFFFFFFF" w:tentative="1">
      <w:start w:val="1"/>
      <w:numFmt w:val="lowerRoman"/>
      <w:lvlText w:val="%9."/>
      <w:lvlJc w:val="right"/>
      <w:pPr>
        <w:ind w:left="5000" w:hanging="420"/>
      </w:pPr>
    </w:lvl>
  </w:abstractNum>
  <w:abstractNum w:abstractNumId="8" w15:restartNumberingAfterBreak="0">
    <w:nsid w:val="6BFC00D7"/>
    <w:multiLevelType w:val="hybridMultilevel"/>
    <w:tmpl w:val="3D30EBE0"/>
    <w:lvl w:ilvl="0" w:tplc="CF966A4E">
      <w:start w:val="1"/>
      <w:numFmt w:val="decimal"/>
      <w:pStyle w:val="TC1"/>
      <w:lvlText w:val="%1."/>
      <w:lvlJc w:val="left"/>
      <w:pPr>
        <w:ind w:left="1637" w:hanging="360"/>
      </w:pPr>
      <w:rPr>
        <w:i w:val="0"/>
        <w:color w:val="auto"/>
      </w:rPr>
    </w:lvl>
    <w:lvl w:ilvl="1" w:tplc="04090019">
      <w:start w:val="1"/>
      <w:numFmt w:val="ideographTraditional"/>
      <w:lvlText w:val="%2、"/>
      <w:lvlJc w:val="left"/>
      <w:pPr>
        <w:ind w:left="2357" w:hanging="360"/>
      </w:pPr>
      <w:rPr>
        <w:rFonts w:hint="default"/>
      </w:rPr>
    </w:lvl>
    <w:lvl w:ilvl="2" w:tplc="0409001B" w:tentative="1">
      <w:start w:val="1"/>
      <w:numFmt w:val="lowerRoman"/>
      <w:lvlText w:val="%3."/>
      <w:lvlJc w:val="right"/>
      <w:pPr>
        <w:ind w:left="3077" w:hanging="180"/>
      </w:pPr>
    </w:lvl>
    <w:lvl w:ilvl="3" w:tplc="0409000F" w:tentative="1">
      <w:start w:val="1"/>
      <w:numFmt w:val="decimal"/>
      <w:lvlText w:val="%4."/>
      <w:lvlJc w:val="left"/>
      <w:pPr>
        <w:ind w:left="3797" w:hanging="360"/>
      </w:pPr>
    </w:lvl>
    <w:lvl w:ilvl="4" w:tplc="04090019" w:tentative="1">
      <w:start w:val="1"/>
      <w:numFmt w:val="lowerLetter"/>
      <w:lvlText w:val="%5."/>
      <w:lvlJc w:val="left"/>
      <w:pPr>
        <w:ind w:left="4517" w:hanging="360"/>
      </w:pPr>
    </w:lvl>
    <w:lvl w:ilvl="5" w:tplc="0409001B">
      <w:start w:val="1"/>
      <w:numFmt w:val="lowerRoman"/>
      <w:lvlText w:val="%6."/>
      <w:lvlJc w:val="right"/>
      <w:pPr>
        <w:ind w:left="5237" w:hanging="180"/>
      </w:pPr>
    </w:lvl>
    <w:lvl w:ilvl="6" w:tplc="0409000F">
      <w:start w:val="1"/>
      <w:numFmt w:val="decimal"/>
      <w:lvlText w:val="%7."/>
      <w:lvlJc w:val="left"/>
      <w:pPr>
        <w:ind w:left="5957" w:hanging="360"/>
      </w:pPr>
    </w:lvl>
    <w:lvl w:ilvl="7" w:tplc="04090019" w:tentative="1">
      <w:start w:val="1"/>
      <w:numFmt w:val="lowerLetter"/>
      <w:lvlText w:val="%8."/>
      <w:lvlJc w:val="left"/>
      <w:pPr>
        <w:ind w:left="6677" w:hanging="360"/>
      </w:pPr>
    </w:lvl>
    <w:lvl w:ilvl="8" w:tplc="0409001B" w:tentative="1">
      <w:start w:val="1"/>
      <w:numFmt w:val="lowerRoman"/>
      <w:lvlText w:val="%9."/>
      <w:lvlJc w:val="right"/>
      <w:pPr>
        <w:ind w:left="7397" w:hanging="180"/>
      </w:pPr>
    </w:lvl>
  </w:abstractNum>
  <w:abstractNum w:abstractNumId="9" w15:restartNumberingAfterBreak="0">
    <w:nsid w:val="764D380B"/>
    <w:multiLevelType w:val="hybridMultilevel"/>
    <w:tmpl w:val="CC7AE432"/>
    <w:lvl w:ilvl="0" w:tplc="FFFFFFFF">
      <w:start w:val="1"/>
      <w:numFmt w:val="decimal"/>
      <w:lvlText w:val="(%1)"/>
      <w:lvlJc w:val="left"/>
      <w:pPr>
        <w:ind w:left="1640" w:hanging="420"/>
      </w:pPr>
      <w:rPr>
        <w:rFonts w:hint="default"/>
      </w:rPr>
    </w:lvl>
    <w:lvl w:ilvl="1" w:tplc="FFFFFFFF" w:tentative="1">
      <w:start w:val="1"/>
      <w:numFmt w:val="lowerLetter"/>
      <w:lvlText w:val="%2)"/>
      <w:lvlJc w:val="left"/>
      <w:pPr>
        <w:ind w:left="2060" w:hanging="420"/>
      </w:pPr>
    </w:lvl>
    <w:lvl w:ilvl="2" w:tplc="FFFFFFFF" w:tentative="1">
      <w:start w:val="1"/>
      <w:numFmt w:val="lowerRoman"/>
      <w:lvlText w:val="%3."/>
      <w:lvlJc w:val="right"/>
      <w:pPr>
        <w:ind w:left="2480" w:hanging="420"/>
      </w:pPr>
    </w:lvl>
    <w:lvl w:ilvl="3" w:tplc="FFFFFFFF" w:tentative="1">
      <w:start w:val="1"/>
      <w:numFmt w:val="decimal"/>
      <w:lvlText w:val="%4."/>
      <w:lvlJc w:val="left"/>
      <w:pPr>
        <w:ind w:left="2900" w:hanging="420"/>
      </w:pPr>
    </w:lvl>
    <w:lvl w:ilvl="4" w:tplc="FFFFFFFF" w:tentative="1">
      <w:start w:val="1"/>
      <w:numFmt w:val="lowerLetter"/>
      <w:lvlText w:val="%5)"/>
      <w:lvlJc w:val="left"/>
      <w:pPr>
        <w:ind w:left="3320" w:hanging="420"/>
      </w:pPr>
    </w:lvl>
    <w:lvl w:ilvl="5" w:tplc="FFFFFFFF" w:tentative="1">
      <w:start w:val="1"/>
      <w:numFmt w:val="lowerRoman"/>
      <w:lvlText w:val="%6."/>
      <w:lvlJc w:val="right"/>
      <w:pPr>
        <w:ind w:left="3740" w:hanging="420"/>
      </w:pPr>
    </w:lvl>
    <w:lvl w:ilvl="6" w:tplc="FFFFFFFF" w:tentative="1">
      <w:start w:val="1"/>
      <w:numFmt w:val="decimal"/>
      <w:lvlText w:val="%7."/>
      <w:lvlJc w:val="left"/>
      <w:pPr>
        <w:ind w:left="4160" w:hanging="420"/>
      </w:pPr>
    </w:lvl>
    <w:lvl w:ilvl="7" w:tplc="FFFFFFFF" w:tentative="1">
      <w:start w:val="1"/>
      <w:numFmt w:val="lowerLetter"/>
      <w:lvlText w:val="%8)"/>
      <w:lvlJc w:val="left"/>
      <w:pPr>
        <w:ind w:left="4580" w:hanging="420"/>
      </w:pPr>
    </w:lvl>
    <w:lvl w:ilvl="8" w:tplc="FFFFFFFF" w:tentative="1">
      <w:start w:val="1"/>
      <w:numFmt w:val="lowerRoman"/>
      <w:lvlText w:val="%9."/>
      <w:lvlJc w:val="right"/>
      <w:pPr>
        <w:ind w:left="5000" w:hanging="420"/>
      </w:pPr>
    </w:lvl>
  </w:abstractNum>
  <w:abstractNum w:abstractNumId="10" w15:restartNumberingAfterBreak="0">
    <w:nsid w:val="7D7134B5"/>
    <w:multiLevelType w:val="hybridMultilevel"/>
    <w:tmpl w:val="B1A6AC0A"/>
    <w:lvl w:ilvl="0" w:tplc="E25EB532">
      <w:start w:val="6"/>
      <w:numFmt w:val="bullet"/>
      <w:lvlText w:val="-"/>
      <w:lvlJc w:val="left"/>
      <w:pPr>
        <w:ind w:left="720" w:hanging="360"/>
      </w:pPr>
      <w:rPr>
        <w:rFonts w:ascii="Cambria" w:eastAsia="MS Mincho" w:hAnsi="Cambria" w:cs="SimSun"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abstractNumId w:val="6"/>
  </w:num>
  <w:num w:numId="2">
    <w:abstractNumId w:val="8"/>
  </w:num>
  <w:num w:numId="3">
    <w:abstractNumId w:val="1"/>
  </w:num>
  <w:num w:numId="4">
    <w:abstractNumId w:val="0"/>
  </w:num>
  <w:num w:numId="5">
    <w:abstractNumId w:val="2"/>
  </w:num>
  <w:num w:numId="6">
    <w:abstractNumId w:val="9"/>
  </w:num>
  <w:num w:numId="7">
    <w:abstractNumId w:val="3"/>
  </w:num>
  <w:num w:numId="8">
    <w:abstractNumId w:val="10"/>
  </w:num>
  <w:num w:numId="9">
    <w:abstractNumId w:val="5"/>
  </w:num>
  <w:num w:numId="10">
    <w:abstractNumId w:val="4"/>
  </w:num>
  <w:num w:numId="11">
    <w:abstractNumId w:val="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removePersonalInformation/>
  <w:removeDateAndTime/>
  <w:bordersDoNotSurroundHeader/>
  <w:bordersDoNotSurroundFooter/>
  <w:proofState w:spelling="clean"/>
  <w:defaultTabStop w:val="800"/>
  <w:displayHorizontalDrawingGridEvery w:val="0"/>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5332"/>
    <w:rsid w:val="000003BE"/>
    <w:rsid w:val="0000494D"/>
    <w:rsid w:val="00006FDE"/>
    <w:rsid w:val="00007DDF"/>
    <w:rsid w:val="00012879"/>
    <w:rsid w:val="0001461F"/>
    <w:rsid w:val="000218D5"/>
    <w:rsid w:val="0002210E"/>
    <w:rsid w:val="0002277F"/>
    <w:rsid w:val="00024B57"/>
    <w:rsid w:val="0003273D"/>
    <w:rsid w:val="00032E5E"/>
    <w:rsid w:val="00042DA9"/>
    <w:rsid w:val="000436C6"/>
    <w:rsid w:val="0004555D"/>
    <w:rsid w:val="00051112"/>
    <w:rsid w:val="0006193F"/>
    <w:rsid w:val="00062BCA"/>
    <w:rsid w:val="0006491B"/>
    <w:rsid w:val="00070D64"/>
    <w:rsid w:val="000729F7"/>
    <w:rsid w:val="0008348B"/>
    <w:rsid w:val="0008529E"/>
    <w:rsid w:val="00087FA0"/>
    <w:rsid w:val="00091AD2"/>
    <w:rsid w:val="00094147"/>
    <w:rsid w:val="000945C3"/>
    <w:rsid w:val="000970E4"/>
    <w:rsid w:val="000A6A08"/>
    <w:rsid w:val="000B1347"/>
    <w:rsid w:val="000B47C0"/>
    <w:rsid w:val="000B4EB4"/>
    <w:rsid w:val="000B7D94"/>
    <w:rsid w:val="000B7E87"/>
    <w:rsid w:val="000C242C"/>
    <w:rsid w:val="000C4265"/>
    <w:rsid w:val="000C4390"/>
    <w:rsid w:val="000C6872"/>
    <w:rsid w:val="000D245C"/>
    <w:rsid w:val="000D5522"/>
    <w:rsid w:val="000D6CEA"/>
    <w:rsid w:val="000E403E"/>
    <w:rsid w:val="000F632E"/>
    <w:rsid w:val="00101497"/>
    <w:rsid w:val="001069B9"/>
    <w:rsid w:val="0011172F"/>
    <w:rsid w:val="00127B6E"/>
    <w:rsid w:val="001421F9"/>
    <w:rsid w:val="001472C1"/>
    <w:rsid w:val="0015140E"/>
    <w:rsid w:val="0015538B"/>
    <w:rsid w:val="0016547E"/>
    <w:rsid w:val="0017536E"/>
    <w:rsid w:val="00187085"/>
    <w:rsid w:val="001910BB"/>
    <w:rsid w:val="00191409"/>
    <w:rsid w:val="001939F6"/>
    <w:rsid w:val="001A0B0A"/>
    <w:rsid w:val="001A3357"/>
    <w:rsid w:val="001A7DF1"/>
    <w:rsid w:val="001B36BA"/>
    <w:rsid w:val="001B7785"/>
    <w:rsid w:val="001B7C02"/>
    <w:rsid w:val="001C403C"/>
    <w:rsid w:val="001C40B5"/>
    <w:rsid w:val="001C5354"/>
    <w:rsid w:val="001C5E3B"/>
    <w:rsid w:val="001D1379"/>
    <w:rsid w:val="001E2294"/>
    <w:rsid w:val="001E3A02"/>
    <w:rsid w:val="001E3D95"/>
    <w:rsid w:val="001E516E"/>
    <w:rsid w:val="001F41F1"/>
    <w:rsid w:val="00201584"/>
    <w:rsid w:val="002032F0"/>
    <w:rsid w:val="002057C1"/>
    <w:rsid w:val="00206A41"/>
    <w:rsid w:val="002150B1"/>
    <w:rsid w:val="002157BA"/>
    <w:rsid w:val="002176E9"/>
    <w:rsid w:val="00217DCD"/>
    <w:rsid w:val="0022033D"/>
    <w:rsid w:val="002207F2"/>
    <w:rsid w:val="00220927"/>
    <w:rsid w:val="002229B9"/>
    <w:rsid w:val="00227493"/>
    <w:rsid w:val="00227EEA"/>
    <w:rsid w:val="002301DF"/>
    <w:rsid w:val="0023105F"/>
    <w:rsid w:val="002319A9"/>
    <w:rsid w:val="00232300"/>
    <w:rsid w:val="00232517"/>
    <w:rsid w:val="00236F25"/>
    <w:rsid w:val="00243332"/>
    <w:rsid w:val="00254804"/>
    <w:rsid w:val="00260C81"/>
    <w:rsid w:val="00264DDC"/>
    <w:rsid w:val="00265139"/>
    <w:rsid w:val="002660FE"/>
    <w:rsid w:val="00266CCE"/>
    <w:rsid w:val="0026740D"/>
    <w:rsid w:val="00271AB7"/>
    <w:rsid w:val="002773FD"/>
    <w:rsid w:val="002807D4"/>
    <w:rsid w:val="002A37D8"/>
    <w:rsid w:val="002A409E"/>
    <w:rsid w:val="002A41AE"/>
    <w:rsid w:val="002A4249"/>
    <w:rsid w:val="002A5685"/>
    <w:rsid w:val="002A6E06"/>
    <w:rsid w:val="002B0503"/>
    <w:rsid w:val="002B646F"/>
    <w:rsid w:val="002C0A30"/>
    <w:rsid w:val="002C6D5A"/>
    <w:rsid w:val="002C6FE7"/>
    <w:rsid w:val="002C75ED"/>
    <w:rsid w:val="002D0DE9"/>
    <w:rsid w:val="002D10FC"/>
    <w:rsid w:val="002E240D"/>
    <w:rsid w:val="002E3216"/>
    <w:rsid w:val="002E429A"/>
    <w:rsid w:val="002F05E0"/>
    <w:rsid w:val="002F39B6"/>
    <w:rsid w:val="003056DA"/>
    <w:rsid w:val="00305D56"/>
    <w:rsid w:val="00313316"/>
    <w:rsid w:val="00323F74"/>
    <w:rsid w:val="003276FA"/>
    <w:rsid w:val="00345AF0"/>
    <w:rsid w:val="003516C7"/>
    <w:rsid w:val="003536AD"/>
    <w:rsid w:val="00360BD6"/>
    <w:rsid w:val="00361770"/>
    <w:rsid w:val="00367C9D"/>
    <w:rsid w:val="003702F1"/>
    <w:rsid w:val="00376F65"/>
    <w:rsid w:val="00376FFF"/>
    <w:rsid w:val="0038135D"/>
    <w:rsid w:val="0038217C"/>
    <w:rsid w:val="003A6AA6"/>
    <w:rsid w:val="003A6CFC"/>
    <w:rsid w:val="003B28EA"/>
    <w:rsid w:val="003B2E41"/>
    <w:rsid w:val="003B4756"/>
    <w:rsid w:val="003B5432"/>
    <w:rsid w:val="003B6E0E"/>
    <w:rsid w:val="003C6FEB"/>
    <w:rsid w:val="003D0D02"/>
    <w:rsid w:val="003D740E"/>
    <w:rsid w:val="003E1B2A"/>
    <w:rsid w:val="003F07C4"/>
    <w:rsid w:val="003F64F7"/>
    <w:rsid w:val="00401344"/>
    <w:rsid w:val="00403504"/>
    <w:rsid w:val="00407434"/>
    <w:rsid w:val="004108C1"/>
    <w:rsid w:val="0042587A"/>
    <w:rsid w:val="00427940"/>
    <w:rsid w:val="0043492D"/>
    <w:rsid w:val="00436189"/>
    <w:rsid w:val="0043640C"/>
    <w:rsid w:val="00451900"/>
    <w:rsid w:val="00453BC9"/>
    <w:rsid w:val="00454B0F"/>
    <w:rsid w:val="0046247E"/>
    <w:rsid w:val="004643E0"/>
    <w:rsid w:val="0046794D"/>
    <w:rsid w:val="00467B2C"/>
    <w:rsid w:val="00467C41"/>
    <w:rsid w:val="00473E57"/>
    <w:rsid w:val="004753AD"/>
    <w:rsid w:val="00477CB8"/>
    <w:rsid w:val="00482639"/>
    <w:rsid w:val="004864D0"/>
    <w:rsid w:val="00487820"/>
    <w:rsid w:val="00494219"/>
    <w:rsid w:val="00494C20"/>
    <w:rsid w:val="004A354B"/>
    <w:rsid w:val="004A494B"/>
    <w:rsid w:val="004B265E"/>
    <w:rsid w:val="004B5091"/>
    <w:rsid w:val="004B6900"/>
    <w:rsid w:val="004B7469"/>
    <w:rsid w:val="004C45A3"/>
    <w:rsid w:val="004D0FB1"/>
    <w:rsid w:val="004D35D0"/>
    <w:rsid w:val="004D417B"/>
    <w:rsid w:val="004D7A07"/>
    <w:rsid w:val="004E013C"/>
    <w:rsid w:val="004E6F1A"/>
    <w:rsid w:val="004F49D0"/>
    <w:rsid w:val="00507EB7"/>
    <w:rsid w:val="00511D0E"/>
    <w:rsid w:val="005166DF"/>
    <w:rsid w:val="00517AD7"/>
    <w:rsid w:val="005209B7"/>
    <w:rsid w:val="00522CAC"/>
    <w:rsid w:val="005234DF"/>
    <w:rsid w:val="005242A1"/>
    <w:rsid w:val="00526724"/>
    <w:rsid w:val="00530DB2"/>
    <w:rsid w:val="00541768"/>
    <w:rsid w:val="00542D5B"/>
    <w:rsid w:val="005563C1"/>
    <w:rsid w:val="0055730C"/>
    <w:rsid w:val="0055766D"/>
    <w:rsid w:val="00565DF6"/>
    <w:rsid w:val="005670D3"/>
    <w:rsid w:val="00570E51"/>
    <w:rsid w:val="00571CF7"/>
    <w:rsid w:val="005748A4"/>
    <w:rsid w:val="00574FC5"/>
    <w:rsid w:val="0058342C"/>
    <w:rsid w:val="005852AC"/>
    <w:rsid w:val="005875F9"/>
    <w:rsid w:val="00592A8F"/>
    <w:rsid w:val="00595BB3"/>
    <w:rsid w:val="005962C0"/>
    <w:rsid w:val="005A420A"/>
    <w:rsid w:val="005A62E1"/>
    <w:rsid w:val="005A6501"/>
    <w:rsid w:val="005B47B0"/>
    <w:rsid w:val="005B7701"/>
    <w:rsid w:val="005B7B9A"/>
    <w:rsid w:val="005C170D"/>
    <w:rsid w:val="005C2162"/>
    <w:rsid w:val="005C50F7"/>
    <w:rsid w:val="005C61DF"/>
    <w:rsid w:val="005C77AD"/>
    <w:rsid w:val="005D4FCC"/>
    <w:rsid w:val="005D7B0C"/>
    <w:rsid w:val="005E0F07"/>
    <w:rsid w:val="005E6239"/>
    <w:rsid w:val="005E7087"/>
    <w:rsid w:val="005E7851"/>
    <w:rsid w:val="005F4A6A"/>
    <w:rsid w:val="005F54FD"/>
    <w:rsid w:val="00606139"/>
    <w:rsid w:val="00607DA1"/>
    <w:rsid w:val="0061445E"/>
    <w:rsid w:val="00624E3D"/>
    <w:rsid w:val="006304BF"/>
    <w:rsid w:val="00631096"/>
    <w:rsid w:val="00633203"/>
    <w:rsid w:val="006345ED"/>
    <w:rsid w:val="0063541F"/>
    <w:rsid w:val="00645F93"/>
    <w:rsid w:val="0064798D"/>
    <w:rsid w:val="00653FF7"/>
    <w:rsid w:val="00662C34"/>
    <w:rsid w:val="00670447"/>
    <w:rsid w:val="00685018"/>
    <w:rsid w:val="00690A45"/>
    <w:rsid w:val="00693321"/>
    <w:rsid w:val="006A2C87"/>
    <w:rsid w:val="006A2D10"/>
    <w:rsid w:val="006A7B6B"/>
    <w:rsid w:val="006B07B2"/>
    <w:rsid w:val="006B50BF"/>
    <w:rsid w:val="006D16A0"/>
    <w:rsid w:val="006D1BC4"/>
    <w:rsid w:val="006F189C"/>
    <w:rsid w:val="006F4BC5"/>
    <w:rsid w:val="006F7341"/>
    <w:rsid w:val="007025AC"/>
    <w:rsid w:val="00706FC8"/>
    <w:rsid w:val="00711DC1"/>
    <w:rsid w:val="007140A5"/>
    <w:rsid w:val="007153FB"/>
    <w:rsid w:val="00723A51"/>
    <w:rsid w:val="00723C64"/>
    <w:rsid w:val="00734F2E"/>
    <w:rsid w:val="00740D40"/>
    <w:rsid w:val="00747A48"/>
    <w:rsid w:val="007542BC"/>
    <w:rsid w:val="0075632A"/>
    <w:rsid w:val="00760F8E"/>
    <w:rsid w:val="00766799"/>
    <w:rsid w:val="00767E31"/>
    <w:rsid w:val="00772334"/>
    <w:rsid w:val="007773FA"/>
    <w:rsid w:val="0079440C"/>
    <w:rsid w:val="00794698"/>
    <w:rsid w:val="007A1369"/>
    <w:rsid w:val="007A4814"/>
    <w:rsid w:val="007A6DC4"/>
    <w:rsid w:val="007B31B0"/>
    <w:rsid w:val="007B3807"/>
    <w:rsid w:val="007B5D0D"/>
    <w:rsid w:val="007B76CD"/>
    <w:rsid w:val="007C1650"/>
    <w:rsid w:val="007C63DC"/>
    <w:rsid w:val="007D71F2"/>
    <w:rsid w:val="007D768C"/>
    <w:rsid w:val="007E0AAD"/>
    <w:rsid w:val="007E1931"/>
    <w:rsid w:val="007E4667"/>
    <w:rsid w:val="007F1BE6"/>
    <w:rsid w:val="007F24E6"/>
    <w:rsid w:val="007F435B"/>
    <w:rsid w:val="007F67ED"/>
    <w:rsid w:val="007F6CB6"/>
    <w:rsid w:val="007F79B4"/>
    <w:rsid w:val="00806131"/>
    <w:rsid w:val="00807118"/>
    <w:rsid w:val="008073C2"/>
    <w:rsid w:val="00814427"/>
    <w:rsid w:val="00814756"/>
    <w:rsid w:val="0081673F"/>
    <w:rsid w:val="00825847"/>
    <w:rsid w:val="00825FB5"/>
    <w:rsid w:val="0082609D"/>
    <w:rsid w:val="008513D5"/>
    <w:rsid w:val="00851AA9"/>
    <w:rsid w:val="008616BC"/>
    <w:rsid w:val="00863B95"/>
    <w:rsid w:val="00870E50"/>
    <w:rsid w:val="00875BA6"/>
    <w:rsid w:val="00875BC1"/>
    <w:rsid w:val="008801ED"/>
    <w:rsid w:val="008805B6"/>
    <w:rsid w:val="00882A38"/>
    <w:rsid w:val="00887829"/>
    <w:rsid w:val="008900B8"/>
    <w:rsid w:val="0089304D"/>
    <w:rsid w:val="008953BA"/>
    <w:rsid w:val="008A3418"/>
    <w:rsid w:val="008B1D24"/>
    <w:rsid w:val="008B4C60"/>
    <w:rsid w:val="008B4EE4"/>
    <w:rsid w:val="008C3A5E"/>
    <w:rsid w:val="008C427A"/>
    <w:rsid w:val="008D5111"/>
    <w:rsid w:val="008E3F60"/>
    <w:rsid w:val="008E4C95"/>
    <w:rsid w:val="008F52D4"/>
    <w:rsid w:val="00904020"/>
    <w:rsid w:val="0090418D"/>
    <w:rsid w:val="00910EFA"/>
    <w:rsid w:val="00911508"/>
    <w:rsid w:val="0092666C"/>
    <w:rsid w:val="00932025"/>
    <w:rsid w:val="009368E9"/>
    <w:rsid w:val="00946A60"/>
    <w:rsid w:val="00953486"/>
    <w:rsid w:val="00955B6D"/>
    <w:rsid w:val="00961946"/>
    <w:rsid w:val="00961C77"/>
    <w:rsid w:val="00962272"/>
    <w:rsid w:val="00962C59"/>
    <w:rsid w:val="009729DA"/>
    <w:rsid w:val="00974217"/>
    <w:rsid w:val="0097604C"/>
    <w:rsid w:val="00977DC2"/>
    <w:rsid w:val="009818C8"/>
    <w:rsid w:val="00985197"/>
    <w:rsid w:val="00987780"/>
    <w:rsid w:val="009A3236"/>
    <w:rsid w:val="009B072E"/>
    <w:rsid w:val="009B151A"/>
    <w:rsid w:val="009B3E61"/>
    <w:rsid w:val="009B674A"/>
    <w:rsid w:val="009C0283"/>
    <w:rsid w:val="009C2F38"/>
    <w:rsid w:val="009C4CB7"/>
    <w:rsid w:val="009D2488"/>
    <w:rsid w:val="009D2FD5"/>
    <w:rsid w:val="009D3721"/>
    <w:rsid w:val="009D756F"/>
    <w:rsid w:val="009E156C"/>
    <w:rsid w:val="009F0914"/>
    <w:rsid w:val="009F262A"/>
    <w:rsid w:val="009F2764"/>
    <w:rsid w:val="00A006FB"/>
    <w:rsid w:val="00A07658"/>
    <w:rsid w:val="00A128E1"/>
    <w:rsid w:val="00A13C37"/>
    <w:rsid w:val="00A1415F"/>
    <w:rsid w:val="00A177DD"/>
    <w:rsid w:val="00A17AF8"/>
    <w:rsid w:val="00A200BF"/>
    <w:rsid w:val="00A328BB"/>
    <w:rsid w:val="00A42C05"/>
    <w:rsid w:val="00A44E60"/>
    <w:rsid w:val="00A473AD"/>
    <w:rsid w:val="00A50A23"/>
    <w:rsid w:val="00A54C69"/>
    <w:rsid w:val="00A57A05"/>
    <w:rsid w:val="00A65231"/>
    <w:rsid w:val="00A7738D"/>
    <w:rsid w:val="00A852F1"/>
    <w:rsid w:val="00A858A7"/>
    <w:rsid w:val="00A876FF"/>
    <w:rsid w:val="00A93163"/>
    <w:rsid w:val="00AA50F1"/>
    <w:rsid w:val="00AC4FAF"/>
    <w:rsid w:val="00AC50A6"/>
    <w:rsid w:val="00AC5B7B"/>
    <w:rsid w:val="00AD1B2C"/>
    <w:rsid w:val="00AD4228"/>
    <w:rsid w:val="00AE4F3D"/>
    <w:rsid w:val="00AE7040"/>
    <w:rsid w:val="00AF28AB"/>
    <w:rsid w:val="00AF4FF1"/>
    <w:rsid w:val="00AF5984"/>
    <w:rsid w:val="00B04728"/>
    <w:rsid w:val="00B06A1D"/>
    <w:rsid w:val="00B07B9D"/>
    <w:rsid w:val="00B17472"/>
    <w:rsid w:val="00B21BF7"/>
    <w:rsid w:val="00B279D4"/>
    <w:rsid w:val="00B30332"/>
    <w:rsid w:val="00B34876"/>
    <w:rsid w:val="00B37EDA"/>
    <w:rsid w:val="00B41EF4"/>
    <w:rsid w:val="00B42F4B"/>
    <w:rsid w:val="00B47C1C"/>
    <w:rsid w:val="00B51622"/>
    <w:rsid w:val="00B52787"/>
    <w:rsid w:val="00B56009"/>
    <w:rsid w:val="00B571EC"/>
    <w:rsid w:val="00B646D8"/>
    <w:rsid w:val="00B673F8"/>
    <w:rsid w:val="00B70574"/>
    <w:rsid w:val="00B77D7C"/>
    <w:rsid w:val="00B82B64"/>
    <w:rsid w:val="00B845B9"/>
    <w:rsid w:val="00B8495C"/>
    <w:rsid w:val="00B86117"/>
    <w:rsid w:val="00B91965"/>
    <w:rsid w:val="00B92F18"/>
    <w:rsid w:val="00B95D00"/>
    <w:rsid w:val="00B95FDB"/>
    <w:rsid w:val="00BA053C"/>
    <w:rsid w:val="00BA0FF3"/>
    <w:rsid w:val="00BA1D8F"/>
    <w:rsid w:val="00BA5350"/>
    <w:rsid w:val="00BA5570"/>
    <w:rsid w:val="00BB0F76"/>
    <w:rsid w:val="00BB4058"/>
    <w:rsid w:val="00BB4CCA"/>
    <w:rsid w:val="00BC29C0"/>
    <w:rsid w:val="00BC2A95"/>
    <w:rsid w:val="00BC3286"/>
    <w:rsid w:val="00BC4E1A"/>
    <w:rsid w:val="00BD2466"/>
    <w:rsid w:val="00BD3BCE"/>
    <w:rsid w:val="00BD483E"/>
    <w:rsid w:val="00BD6EB6"/>
    <w:rsid w:val="00BE602B"/>
    <w:rsid w:val="00BF24C9"/>
    <w:rsid w:val="00BF4229"/>
    <w:rsid w:val="00BF539B"/>
    <w:rsid w:val="00C104AF"/>
    <w:rsid w:val="00C10D74"/>
    <w:rsid w:val="00C14C76"/>
    <w:rsid w:val="00C2437C"/>
    <w:rsid w:val="00C261B8"/>
    <w:rsid w:val="00C271D1"/>
    <w:rsid w:val="00C30F89"/>
    <w:rsid w:val="00C30F98"/>
    <w:rsid w:val="00C31C73"/>
    <w:rsid w:val="00C32F08"/>
    <w:rsid w:val="00C3357F"/>
    <w:rsid w:val="00C3649D"/>
    <w:rsid w:val="00C368CE"/>
    <w:rsid w:val="00C43716"/>
    <w:rsid w:val="00C45C24"/>
    <w:rsid w:val="00C479AA"/>
    <w:rsid w:val="00C52D2E"/>
    <w:rsid w:val="00C55CD8"/>
    <w:rsid w:val="00C57BD8"/>
    <w:rsid w:val="00C6004A"/>
    <w:rsid w:val="00C60252"/>
    <w:rsid w:val="00C60729"/>
    <w:rsid w:val="00C63021"/>
    <w:rsid w:val="00C6529B"/>
    <w:rsid w:val="00C6578A"/>
    <w:rsid w:val="00C70B5F"/>
    <w:rsid w:val="00C7389E"/>
    <w:rsid w:val="00C73CEF"/>
    <w:rsid w:val="00C75C92"/>
    <w:rsid w:val="00C77F62"/>
    <w:rsid w:val="00CA1AB4"/>
    <w:rsid w:val="00CA1CE9"/>
    <w:rsid w:val="00CA348A"/>
    <w:rsid w:val="00CA3D54"/>
    <w:rsid w:val="00CB061C"/>
    <w:rsid w:val="00CB08DD"/>
    <w:rsid w:val="00CC716F"/>
    <w:rsid w:val="00CD527B"/>
    <w:rsid w:val="00CD5962"/>
    <w:rsid w:val="00CE698F"/>
    <w:rsid w:val="00CF1009"/>
    <w:rsid w:val="00CF36E0"/>
    <w:rsid w:val="00CF68D6"/>
    <w:rsid w:val="00CF6F23"/>
    <w:rsid w:val="00CF76AA"/>
    <w:rsid w:val="00D00CCA"/>
    <w:rsid w:val="00D01B14"/>
    <w:rsid w:val="00D021F6"/>
    <w:rsid w:val="00D03AD1"/>
    <w:rsid w:val="00D03C08"/>
    <w:rsid w:val="00D04FF9"/>
    <w:rsid w:val="00D12800"/>
    <w:rsid w:val="00D13BFA"/>
    <w:rsid w:val="00D13CE4"/>
    <w:rsid w:val="00D13FA5"/>
    <w:rsid w:val="00D21030"/>
    <w:rsid w:val="00D22D0A"/>
    <w:rsid w:val="00D24C5F"/>
    <w:rsid w:val="00D273C2"/>
    <w:rsid w:val="00D33388"/>
    <w:rsid w:val="00D434C2"/>
    <w:rsid w:val="00D43CD3"/>
    <w:rsid w:val="00D44470"/>
    <w:rsid w:val="00D45AD7"/>
    <w:rsid w:val="00D4682D"/>
    <w:rsid w:val="00D52CD0"/>
    <w:rsid w:val="00D61074"/>
    <w:rsid w:val="00D665F9"/>
    <w:rsid w:val="00D84635"/>
    <w:rsid w:val="00D861D3"/>
    <w:rsid w:val="00D92FAF"/>
    <w:rsid w:val="00D9378F"/>
    <w:rsid w:val="00D95993"/>
    <w:rsid w:val="00D95FAD"/>
    <w:rsid w:val="00D9629F"/>
    <w:rsid w:val="00D97EFF"/>
    <w:rsid w:val="00DA3806"/>
    <w:rsid w:val="00DA39F4"/>
    <w:rsid w:val="00DA6A30"/>
    <w:rsid w:val="00DA7656"/>
    <w:rsid w:val="00DA7BDB"/>
    <w:rsid w:val="00DB6CBC"/>
    <w:rsid w:val="00DD77EA"/>
    <w:rsid w:val="00DE251C"/>
    <w:rsid w:val="00DF067F"/>
    <w:rsid w:val="00DF142C"/>
    <w:rsid w:val="00DF2B48"/>
    <w:rsid w:val="00DF36C2"/>
    <w:rsid w:val="00DF3940"/>
    <w:rsid w:val="00DF622D"/>
    <w:rsid w:val="00E023E0"/>
    <w:rsid w:val="00E04E14"/>
    <w:rsid w:val="00E05951"/>
    <w:rsid w:val="00E067D5"/>
    <w:rsid w:val="00E11568"/>
    <w:rsid w:val="00E15ADE"/>
    <w:rsid w:val="00E16B26"/>
    <w:rsid w:val="00E204D6"/>
    <w:rsid w:val="00E231A3"/>
    <w:rsid w:val="00E25329"/>
    <w:rsid w:val="00E26F32"/>
    <w:rsid w:val="00E27D28"/>
    <w:rsid w:val="00E35979"/>
    <w:rsid w:val="00E40D2B"/>
    <w:rsid w:val="00E47E12"/>
    <w:rsid w:val="00E510BE"/>
    <w:rsid w:val="00E51597"/>
    <w:rsid w:val="00E51CA2"/>
    <w:rsid w:val="00E529F9"/>
    <w:rsid w:val="00E53BBB"/>
    <w:rsid w:val="00E5411E"/>
    <w:rsid w:val="00E54ACA"/>
    <w:rsid w:val="00E55E77"/>
    <w:rsid w:val="00E65091"/>
    <w:rsid w:val="00E72CD4"/>
    <w:rsid w:val="00E84FB8"/>
    <w:rsid w:val="00E8597B"/>
    <w:rsid w:val="00E900A0"/>
    <w:rsid w:val="00E93B82"/>
    <w:rsid w:val="00EA0C9E"/>
    <w:rsid w:val="00EA2A87"/>
    <w:rsid w:val="00EA75AA"/>
    <w:rsid w:val="00EB6246"/>
    <w:rsid w:val="00EB7133"/>
    <w:rsid w:val="00EC38DE"/>
    <w:rsid w:val="00ED7133"/>
    <w:rsid w:val="00ED7251"/>
    <w:rsid w:val="00EE3727"/>
    <w:rsid w:val="00EE3B01"/>
    <w:rsid w:val="00EF0636"/>
    <w:rsid w:val="00EF550E"/>
    <w:rsid w:val="00EF746E"/>
    <w:rsid w:val="00F03223"/>
    <w:rsid w:val="00F04838"/>
    <w:rsid w:val="00F07332"/>
    <w:rsid w:val="00F0784A"/>
    <w:rsid w:val="00F11AC0"/>
    <w:rsid w:val="00F16516"/>
    <w:rsid w:val="00F16A1A"/>
    <w:rsid w:val="00F17DA1"/>
    <w:rsid w:val="00F2671F"/>
    <w:rsid w:val="00F2736F"/>
    <w:rsid w:val="00F3164E"/>
    <w:rsid w:val="00F33F07"/>
    <w:rsid w:val="00F34D8A"/>
    <w:rsid w:val="00F52A51"/>
    <w:rsid w:val="00F52F03"/>
    <w:rsid w:val="00F54442"/>
    <w:rsid w:val="00F56F21"/>
    <w:rsid w:val="00F57089"/>
    <w:rsid w:val="00F574EC"/>
    <w:rsid w:val="00F625DD"/>
    <w:rsid w:val="00F62E67"/>
    <w:rsid w:val="00F70FC7"/>
    <w:rsid w:val="00F71DC0"/>
    <w:rsid w:val="00F72F74"/>
    <w:rsid w:val="00F75332"/>
    <w:rsid w:val="00F75B20"/>
    <w:rsid w:val="00F875C1"/>
    <w:rsid w:val="00F91650"/>
    <w:rsid w:val="00F926C4"/>
    <w:rsid w:val="00F93D03"/>
    <w:rsid w:val="00FA0106"/>
    <w:rsid w:val="00FA2200"/>
    <w:rsid w:val="00FA3004"/>
    <w:rsid w:val="00FA4FE1"/>
    <w:rsid w:val="00FA696F"/>
    <w:rsid w:val="00FB237A"/>
    <w:rsid w:val="00FB2E61"/>
    <w:rsid w:val="00FC3AF9"/>
    <w:rsid w:val="00FD52C0"/>
    <w:rsid w:val="00FE5A3D"/>
    <w:rsid w:val="00FF03DF"/>
    <w:rsid w:val="00FF20D4"/>
    <w:rsid w:val="00FF2894"/>
    <w:rsid w:val="00FF43CE"/>
    <w:rsid w:val="00FF55E7"/>
    <w:rsid w:val="00FF5628"/>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615718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Cs w:val="22"/>
        <w:lang w:val="en-US" w:eastAsia="ko-KR" w:bidi="ar-SA"/>
      </w:rPr>
    </w:rPrDefault>
    <w:pPrDefault>
      <w:pPr>
        <w:ind w:firstLine="799"/>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B3807"/>
    <w:pPr>
      <w:ind w:firstLine="0"/>
      <w:jc w:val="left"/>
    </w:pPr>
    <w:rPr>
      <w:rFonts w:ascii="SimSun" w:eastAsia="SimSun" w:hAnsi="SimSun" w:cs="SimSun"/>
      <w:kern w:val="0"/>
      <w:sz w:val="24"/>
      <w:szCs w:val="24"/>
      <w:lang w:eastAsia="zh-CN"/>
    </w:rPr>
  </w:style>
  <w:style w:type="paragraph" w:styleId="Heading1">
    <w:name w:val="heading 1"/>
    <w:basedOn w:val="Normal"/>
    <w:next w:val="Normal"/>
    <w:link w:val="Heading1Char"/>
    <w:uiPriority w:val="9"/>
    <w:qFormat/>
    <w:rsid w:val="00F75332"/>
    <w:pPr>
      <w:keepNext/>
      <w:widowControl w:val="0"/>
      <w:wordWrap w:val="0"/>
      <w:autoSpaceDE w:val="0"/>
      <w:autoSpaceDN w:val="0"/>
      <w:ind w:firstLine="799"/>
      <w:jc w:val="both"/>
      <w:outlineLvl w:val="0"/>
    </w:pPr>
    <w:rPr>
      <w:rFonts w:asciiTheme="majorHAnsi" w:eastAsiaTheme="majorEastAsia" w:hAnsiTheme="majorHAnsi" w:cstheme="majorBidi"/>
      <w:kern w:val="2"/>
      <w:sz w:val="28"/>
      <w:szCs w:val="28"/>
      <w:lang w:eastAsia="ko-KR"/>
    </w:rPr>
  </w:style>
  <w:style w:type="paragraph" w:styleId="Heading2">
    <w:name w:val="heading 2"/>
    <w:basedOn w:val="Normal"/>
    <w:next w:val="Normal"/>
    <w:link w:val="Heading2Char"/>
    <w:uiPriority w:val="9"/>
    <w:unhideWhenUsed/>
    <w:qFormat/>
    <w:rsid w:val="00F75332"/>
    <w:pPr>
      <w:keepNext/>
      <w:widowControl w:val="0"/>
      <w:wordWrap w:val="0"/>
      <w:autoSpaceDE w:val="0"/>
      <w:autoSpaceDN w:val="0"/>
      <w:ind w:firstLine="799"/>
      <w:jc w:val="both"/>
      <w:outlineLvl w:val="1"/>
    </w:pPr>
    <w:rPr>
      <w:rFonts w:asciiTheme="majorHAnsi" w:eastAsiaTheme="majorEastAsia" w:hAnsiTheme="majorHAnsi" w:cstheme="majorBidi"/>
      <w:kern w:val="2"/>
      <w:sz w:val="20"/>
      <w:szCs w:val="22"/>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F75332"/>
    <w:pPr>
      <w:widowControl w:val="0"/>
      <w:wordWrap w:val="0"/>
      <w:autoSpaceDE w:val="0"/>
      <w:autoSpaceDN w:val="0"/>
      <w:ind w:leftChars="400" w:left="800" w:firstLine="799"/>
      <w:jc w:val="both"/>
    </w:pPr>
    <w:rPr>
      <w:rFonts w:asciiTheme="minorHAnsi" w:eastAsiaTheme="minorEastAsia" w:hAnsiTheme="minorHAnsi" w:cstheme="minorBidi"/>
      <w:kern w:val="2"/>
      <w:sz w:val="20"/>
      <w:szCs w:val="22"/>
      <w:lang w:eastAsia="ko-KR"/>
    </w:rPr>
  </w:style>
  <w:style w:type="character" w:customStyle="1" w:styleId="Heading1Char">
    <w:name w:val="Heading 1 Char"/>
    <w:basedOn w:val="DefaultParagraphFont"/>
    <w:link w:val="Heading1"/>
    <w:uiPriority w:val="9"/>
    <w:rsid w:val="00F75332"/>
    <w:rPr>
      <w:rFonts w:asciiTheme="majorHAnsi" w:eastAsiaTheme="majorEastAsia" w:hAnsiTheme="majorHAnsi" w:cstheme="majorBidi"/>
      <w:sz w:val="28"/>
      <w:szCs w:val="28"/>
    </w:rPr>
  </w:style>
  <w:style w:type="character" w:customStyle="1" w:styleId="Heading2Char">
    <w:name w:val="Heading 2 Char"/>
    <w:basedOn w:val="DefaultParagraphFont"/>
    <w:link w:val="Heading2"/>
    <w:uiPriority w:val="9"/>
    <w:rsid w:val="00F75332"/>
    <w:rPr>
      <w:rFonts w:asciiTheme="majorHAnsi" w:eastAsiaTheme="majorEastAsia" w:hAnsiTheme="majorHAnsi" w:cstheme="majorBidi"/>
    </w:rPr>
  </w:style>
  <w:style w:type="paragraph" w:styleId="Header">
    <w:name w:val="header"/>
    <w:basedOn w:val="Normal"/>
    <w:link w:val="HeaderChar"/>
    <w:uiPriority w:val="99"/>
    <w:unhideWhenUsed/>
    <w:rsid w:val="0090418D"/>
    <w:pPr>
      <w:widowControl w:val="0"/>
      <w:tabs>
        <w:tab w:val="center" w:pos="4513"/>
        <w:tab w:val="right" w:pos="9026"/>
      </w:tabs>
      <w:wordWrap w:val="0"/>
      <w:autoSpaceDE w:val="0"/>
      <w:autoSpaceDN w:val="0"/>
      <w:snapToGrid w:val="0"/>
      <w:ind w:firstLine="799"/>
      <w:jc w:val="both"/>
    </w:pPr>
    <w:rPr>
      <w:rFonts w:asciiTheme="minorHAnsi" w:eastAsiaTheme="minorEastAsia" w:hAnsiTheme="minorHAnsi" w:cstheme="minorBidi"/>
      <w:kern w:val="2"/>
      <w:sz w:val="20"/>
      <w:szCs w:val="22"/>
      <w:lang w:eastAsia="ko-KR"/>
    </w:rPr>
  </w:style>
  <w:style w:type="character" w:customStyle="1" w:styleId="HeaderChar">
    <w:name w:val="Header Char"/>
    <w:basedOn w:val="DefaultParagraphFont"/>
    <w:link w:val="Header"/>
    <w:uiPriority w:val="99"/>
    <w:rsid w:val="0090418D"/>
  </w:style>
  <w:style w:type="paragraph" w:styleId="Footer">
    <w:name w:val="footer"/>
    <w:basedOn w:val="Normal"/>
    <w:link w:val="FooterChar"/>
    <w:uiPriority w:val="99"/>
    <w:unhideWhenUsed/>
    <w:rsid w:val="0090418D"/>
    <w:pPr>
      <w:widowControl w:val="0"/>
      <w:tabs>
        <w:tab w:val="center" w:pos="4513"/>
        <w:tab w:val="right" w:pos="9026"/>
      </w:tabs>
      <w:wordWrap w:val="0"/>
      <w:autoSpaceDE w:val="0"/>
      <w:autoSpaceDN w:val="0"/>
      <w:snapToGrid w:val="0"/>
      <w:ind w:firstLine="799"/>
      <w:jc w:val="both"/>
    </w:pPr>
    <w:rPr>
      <w:rFonts w:asciiTheme="minorHAnsi" w:eastAsiaTheme="minorEastAsia" w:hAnsiTheme="minorHAnsi" w:cstheme="minorBidi"/>
      <w:kern w:val="2"/>
      <w:sz w:val="20"/>
      <w:szCs w:val="22"/>
      <w:lang w:eastAsia="ko-KR"/>
    </w:rPr>
  </w:style>
  <w:style w:type="character" w:customStyle="1" w:styleId="FooterChar">
    <w:name w:val="Footer Char"/>
    <w:basedOn w:val="DefaultParagraphFont"/>
    <w:link w:val="Footer"/>
    <w:uiPriority w:val="99"/>
    <w:rsid w:val="0090418D"/>
  </w:style>
  <w:style w:type="paragraph" w:styleId="BodyText">
    <w:name w:val="Body Text"/>
    <w:basedOn w:val="Normal"/>
    <w:link w:val="BodyTextChar"/>
    <w:rsid w:val="002F05E0"/>
    <w:pPr>
      <w:tabs>
        <w:tab w:val="left" w:pos="540"/>
      </w:tabs>
      <w:jc w:val="both"/>
    </w:pPr>
    <w:rPr>
      <w:rFonts w:ascii="Times New Roman" w:eastAsia="PMingLiU" w:hAnsi="Times New Roman" w:cs="Angsana New"/>
      <w:sz w:val="22"/>
      <w:szCs w:val="22"/>
      <w:lang w:eastAsia="en-US" w:bidi="th-TH"/>
    </w:rPr>
  </w:style>
  <w:style w:type="character" w:customStyle="1" w:styleId="BodyTextChar">
    <w:name w:val="Body Text Char"/>
    <w:basedOn w:val="DefaultParagraphFont"/>
    <w:link w:val="BodyText"/>
    <w:rsid w:val="002F05E0"/>
    <w:rPr>
      <w:rFonts w:ascii="Times New Roman" w:eastAsia="PMingLiU" w:hAnsi="Times New Roman" w:cs="Angsana New"/>
      <w:kern w:val="0"/>
      <w:sz w:val="22"/>
      <w:lang w:eastAsia="en-US" w:bidi="th-TH"/>
    </w:rPr>
  </w:style>
  <w:style w:type="paragraph" w:styleId="FootnoteText">
    <w:name w:val="footnote text"/>
    <w:basedOn w:val="Normal"/>
    <w:link w:val="FootnoteTextChar"/>
    <w:uiPriority w:val="99"/>
    <w:semiHidden/>
    <w:unhideWhenUsed/>
    <w:rsid w:val="002F05E0"/>
    <w:rPr>
      <w:rFonts w:ascii="Times New Roman" w:eastAsia="Times New Roman" w:hAnsi="Times New Roman" w:cs="Angsana New"/>
      <w:sz w:val="20"/>
      <w:szCs w:val="20"/>
      <w:lang w:eastAsia="en-US"/>
    </w:rPr>
  </w:style>
  <w:style w:type="character" w:customStyle="1" w:styleId="FootnoteTextChar">
    <w:name w:val="Footnote Text Char"/>
    <w:basedOn w:val="DefaultParagraphFont"/>
    <w:link w:val="FootnoteText"/>
    <w:uiPriority w:val="99"/>
    <w:semiHidden/>
    <w:rsid w:val="002F05E0"/>
    <w:rPr>
      <w:rFonts w:ascii="Times New Roman" w:eastAsia="Times New Roman" w:hAnsi="Times New Roman" w:cs="Angsana New"/>
      <w:kern w:val="0"/>
      <w:szCs w:val="20"/>
      <w:lang w:eastAsia="en-US"/>
    </w:rPr>
  </w:style>
  <w:style w:type="character" w:styleId="FootnoteReference">
    <w:name w:val="footnote reference"/>
    <w:basedOn w:val="DefaultParagraphFont"/>
    <w:uiPriority w:val="99"/>
    <w:semiHidden/>
    <w:unhideWhenUsed/>
    <w:rsid w:val="002F05E0"/>
    <w:rPr>
      <w:vertAlign w:val="superscript"/>
    </w:rPr>
  </w:style>
  <w:style w:type="paragraph" w:customStyle="1" w:styleId="Default">
    <w:name w:val="Default"/>
    <w:rsid w:val="00B52787"/>
    <w:pPr>
      <w:widowControl w:val="0"/>
      <w:autoSpaceDE w:val="0"/>
      <w:autoSpaceDN w:val="0"/>
      <w:adjustRightInd w:val="0"/>
      <w:ind w:firstLine="0"/>
      <w:jc w:val="left"/>
    </w:pPr>
    <w:rPr>
      <w:rFonts w:ascii="Cambria" w:hAnsi="Cambria" w:cs="Cambria"/>
      <w:color w:val="000000"/>
      <w:kern w:val="0"/>
      <w:sz w:val="24"/>
      <w:szCs w:val="24"/>
    </w:rPr>
  </w:style>
  <w:style w:type="paragraph" w:styleId="BalloonText">
    <w:name w:val="Balloon Text"/>
    <w:basedOn w:val="Normal"/>
    <w:link w:val="BalloonTextChar"/>
    <w:uiPriority w:val="99"/>
    <w:semiHidden/>
    <w:unhideWhenUsed/>
    <w:rsid w:val="000003BE"/>
    <w:rPr>
      <w:rFonts w:asciiTheme="majorHAnsi" w:eastAsiaTheme="majorEastAsia" w:hAnsiTheme="majorHAnsi" w:cstheme="majorBidi"/>
      <w:sz w:val="16"/>
      <w:szCs w:val="16"/>
    </w:rPr>
  </w:style>
  <w:style w:type="character" w:customStyle="1" w:styleId="BalloonTextChar">
    <w:name w:val="Balloon Text Char"/>
    <w:basedOn w:val="DefaultParagraphFont"/>
    <w:link w:val="BalloonText"/>
    <w:uiPriority w:val="99"/>
    <w:semiHidden/>
    <w:rsid w:val="000003BE"/>
    <w:rPr>
      <w:rFonts w:asciiTheme="majorHAnsi" w:eastAsiaTheme="majorEastAsia" w:hAnsiTheme="majorHAnsi" w:cstheme="majorBidi"/>
      <w:sz w:val="16"/>
      <w:szCs w:val="16"/>
    </w:rPr>
  </w:style>
  <w:style w:type="paragraph" w:customStyle="1" w:styleId="ListParagraph1">
    <w:name w:val="List Paragraph1"/>
    <w:basedOn w:val="Normal"/>
    <w:rsid w:val="004A494B"/>
    <w:pPr>
      <w:spacing w:after="200" w:line="276" w:lineRule="auto"/>
      <w:ind w:left="720"/>
      <w:contextualSpacing/>
    </w:pPr>
    <w:rPr>
      <w:rFonts w:ascii="Calibri" w:eastAsia="PMingLiU" w:hAnsi="Calibri" w:cs="Times New Roman"/>
      <w:sz w:val="22"/>
      <w:szCs w:val="22"/>
      <w:lang w:eastAsia="en-US"/>
    </w:rPr>
  </w:style>
  <w:style w:type="table" w:styleId="TableGrid">
    <w:name w:val="Table Grid"/>
    <w:basedOn w:val="TableNormal"/>
    <w:uiPriority w:val="59"/>
    <w:rsid w:val="00FF55E7"/>
    <w:pPr>
      <w:ind w:firstLine="0"/>
      <w:jc w:val="left"/>
    </w:pPr>
    <w:rPr>
      <w:kern w:val="0"/>
      <w:sz w:val="22"/>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C1">
    <w:name w:val="TC1"/>
    <w:basedOn w:val="Normal"/>
    <w:uiPriority w:val="99"/>
    <w:qFormat/>
    <w:rsid w:val="00C6578A"/>
    <w:pPr>
      <w:numPr>
        <w:numId w:val="2"/>
      </w:numPr>
      <w:contextualSpacing/>
      <w:jc w:val="both"/>
    </w:pPr>
    <w:rPr>
      <w:rFonts w:ascii="Times New Roman" w:eastAsia="PMingLiU" w:hAnsi="Times New Roman" w:cs="Times New Roman"/>
      <w:sz w:val="21"/>
      <w:szCs w:val="21"/>
      <w:lang w:val="en-GB" w:eastAsia="en-US"/>
    </w:rPr>
  </w:style>
  <w:style w:type="character" w:styleId="PageNumber">
    <w:name w:val="page number"/>
    <w:basedOn w:val="DefaultParagraphFont"/>
    <w:rsid w:val="00091AD2"/>
  </w:style>
  <w:style w:type="paragraph" w:customStyle="1" w:styleId="numberpara">
    <w:name w:val="numberpara"/>
    <w:basedOn w:val="Normal"/>
    <w:rsid w:val="00D665F9"/>
    <w:pPr>
      <w:spacing w:after="240"/>
      <w:jc w:val="both"/>
    </w:pPr>
    <w:rPr>
      <w:rFonts w:ascii="Arial" w:hAnsi="Arial" w:cs="Times New Roman"/>
      <w:sz w:val="22"/>
      <w:szCs w:val="22"/>
      <w:lang w:val="en-GB" w:eastAsia="en-US"/>
    </w:rPr>
  </w:style>
  <w:style w:type="character" w:styleId="CommentReference">
    <w:name w:val="annotation reference"/>
    <w:basedOn w:val="DefaultParagraphFont"/>
    <w:uiPriority w:val="99"/>
    <w:semiHidden/>
    <w:unhideWhenUsed/>
    <w:rsid w:val="00191409"/>
    <w:rPr>
      <w:sz w:val="18"/>
      <w:szCs w:val="18"/>
    </w:rPr>
  </w:style>
  <w:style w:type="paragraph" w:styleId="CommentText">
    <w:name w:val="annotation text"/>
    <w:basedOn w:val="Normal"/>
    <w:link w:val="CommentTextChar"/>
    <w:uiPriority w:val="99"/>
    <w:semiHidden/>
    <w:unhideWhenUsed/>
    <w:rsid w:val="00191409"/>
  </w:style>
  <w:style w:type="character" w:customStyle="1" w:styleId="CommentTextChar">
    <w:name w:val="Comment Text Char"/>
    <w:basedOn w:val="DefaultParagraphFont"/>
    <w:link w:val="CommentText"/>
    <w:uiPriority w:val="99"/>
    <w:semiHidden/>
    <w:rsid w:val="00191409"/>
    <w:rPr>
      <w:sz w:val="24"/>
      <w:szCs w:val="24"/>
    </w:rPr>
  </w:style>
  <w:style w:type="paragraph" w:styleId="CommentSubject">
    <w:name w:val="annotation subject"/>
    <w:basedOn w:val="CommentText"/>
    <w:next w:val="CommentText"/>
    <w:link w:val="CommentSubjectChar"/>
    <w:uiPriority w:val="99"/>
    <w:semiHidden/>
    <w:unhideWhenUsed/>
    <w:rsid w:val="00191409"/>
    <w:rPr>
      <w:b/>
      <w:bCs/>
      <w:sz w:val="20"/>
      <w:szCs w:val="20"/>
    </w:rPr>
  </w:style>
  <w:style w:type="character" w:customStyle="1" w:styleId="CommentSubjectChar">
    <w:name w:val="Comment Subject Char"/>
    <w:basedOn w:val="CommentTextChar"/>
    <w:link w:val="CommentSubject"/>
    <w:uiPriority w:val="99"/>
    <w:semiHidden/>
    <w:rsid w:val="00191409"/>
    <w:rPr>
      <w:b/>
      <w:bCs/>
      <w:sz w:val="24"/>
      <w:szCs w:val="20"/>
    </w:rPr>
  </w:style>
  <w:style w:type="paragraph" w:styleId="Revision">
    <w:name w:val="Revision"/>
    <w:hidden/>
    <w:uiPriority w:val="99"/>
    <w:semiHidden/>
    <w:rsid w:val="00227493"/>
    <w:pPr>
      <w:ind w:firstLine="0"/>
      <w:jc w:val="left"/>
    </w:pPr>
  </w:style>
  <w:style w:type="character" w:styleId="Hyperlink">
    <w:name w:val="Hyperlink"/>
    <w:basedOn w:val="DefaultParagraphFont"/>
    <w:uiPriority w:val="99"/>
    <w:unhideWhenUsed/>
    <w:rsid w:val="005B770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3412737">
      <w:bodyDiv w:val="1"/>
      <w:marLeft w:val="0"/>
      <w:marRight w:val="0"/>
      <w:marTop w:val="0"/>
      <w:marBottom w:val="0"/>
      <w:divBdr>
        <w:top w:val="none" w:sz="0" w:space="0" w:color="auto"/>
        <w:left w:val="none" w:sz="0" w:space="0" w:color="auto"/>
        <w:bottom w:val="none" w:sz="0" w:space="0" w:color="auto"/>
        <w:right w:val="none" w:sz="0" w:space="0" w:color="auto"/>
      </w:divBdr>
    </w:div>
    <w:div w:id="867177529">
      <w:bodyDiv w:val="1"/>
      <w:marLeft w:val="0"/>
      <w:marRight w:val="0"/>
      <w:marTop w:val="0"/>
      <w:marBottom w:val="0"/>
      <w:divBdr>
        <w:top w:val="none" w:sz="0" w:space="0" w:color="auto"/>
        <w:left w:val="none" w:sz="0" w:space="0" w:color="auto"/>
        <w:bottom w:val="none" w:sz="0" w:space="0" w:color="auto"/>
        <w:right w:val="none" w:sz="0" w:space="0" w:color="auto"/>
      </w:divBdr>
    </w:div>
    <w:div w:id="1210608020">
      <w:bodyDiv w:val="1"/>
      <w:marLeft w:val="0"/>
      <w:marRight w:val="0"/>
      <w:marTop w:val="0"/>
      <w:marBottom w:val="0"/>
      <w:divBdr>
        <w:top w:val="none" w:sz="0" w:space="0" w:color="auto"/>
        <w:left w:val="none" w:sz="0" w:space="0" w:color="auto"/>
        <w:bottom w:val="none" w:sz="0" w:space="0" w:color="auto"/>
        <w:right w:val="none" w:sz="0" w:space="0" w:color="auto"/>
      </w:divBdr>
    </w:div>
    <w:div w:id="1632979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돋움"/>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바탕"/>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554318-8826-0D46-A72D-A2CA85353D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809</Words>
  <Characters>4617</Characters>
  <Application>Microsoft Office Word</Application>
  <DocSecurity>0</DocSecurity>
  <Lines>38</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2022-03-01T04:56:00Z</dcterms:created>
  <dcterms:modified xsi:type="dcterms:W3CDTF">2022-03-01T04:56:00Z</dcterms:modified>
</cp:coreProperties>
</file>